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43" w:rsidRDefault="00026CDF">
      <w:pPr>
        <w:pStyle w:val="Texteducorps20"/>
        <w:spacing w:after="0"/>
        <w:ind w:firstLine="380"/>
        <w:rPr>
          <w:sz w:val="18"/>
          <w:szCs w:val="18"/>
        </w:rPr>
      </w:pPr>
      <w:r>
        <w:rPr>
          <w:noProof/>
          <w:lang w:bidi="ar-SA"/>
        </w:rPr>
        <w:drawing>
          <wp:anchor distT="18415" distB="288290" distL="114300" distR="2542540" simplePos="0" relativeHeight="125829378" behindDoc="0" locked="0" layoutInCell="1" allowOverlap="1">
            <wp:simplePos x="0" y="0"/>
            <wp:positionH relativeFrom="page">
              <wp:posOffset>3793490</wp:posOffset>
            </wp:positionH>
            <wp:positionV relativeFrom="paragraph">
              <wp:posOffset>31115</wp:posOffset>
            </wp:positionV>
            <wp:extent cx="1073150" cy="951230"/>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73150" cy="951230"/>
                    </a:xfrm>
                    <a:prstGeom prst="rect">
                      <a:avLst/>
                    </a:prstGeom>
                  </pic:spPr>
                </pic:pic>
              </a:graphicData>
            </a:graphic>
          </wp:anchor>
        </w:drawing>
      </w:r>
      <w:r w:rsidR="00387843" w:rsidRPr="00387843">
        <w:pict>
          <v:shapetype id="_x0000_t202" coordsize="21600,21600" o:spt="202" path="m,l,21600r21600,l21600,xe">
            <v:stroke joinstyle="miter"/>
            <v:path gradientshapeok="t" o:connecttype="rect"/>
          </v:shapetype>
          <v:shape id="_x0000_s1029" type="#_x0000_t202" style="position:absolute;left:0;text-align:left;margin-left:465pt;margin-top:1pt;width:109.25pt;height:99.2pt;z-index:-125829374;mso-wrap-distance-left:175.3pt;mso-wrap-distance-right:9.05pt;mso-position-horizontal-relative:page;mso-position-vertical-relative:text" filled="f" stroked="f">
            <v:textbox inset="0,0,0,0">
              <w:txbxContent>
                <w:p w:rsidR="00387843" w:rsidRDefault="00026CDF">
                  <w:pPr>
                    <w:pStyle w:val="Texteducorps20"/>
                    <w:jc w:val="center"/>
                    <w:rPr>
                      <w:sz w:val="8"/>
                      <w:szCs w:val="8"/>
                    </w:rPr>
                  </w:pPr>
                  <w:r>
                    <w:rPr>
                      <w:b/>
                      <w:bCs/>
                      <w:sz w:val="18"/>
                      <w:szCs w:val="18"/>
                    </w:rPr>
                    <w:t>REPUBLIC OF CAMEROON</w:t>
                  </w:r>
                  <w:r>
                    <w:rPr>
                      <w:b/>
                      <w:bCs/>
                      <w:sz w:val="18"/>
                      <w:szCs w:val="18"/>
                    </w:rPr>
                    <w:br/>
                  </w:r>
                  <w:r>
                    <w:rPr>
                      <w:i/>
                      <w:iCs/>
                      <w:sz w:val="18"/>
                      <w:szCs w:val="18"/>
                    </w:rPr>
                    <w:t>Peace - Work - Fatherland</w:t>
                  </w:r>
                  <w:r>
                    <w:rPr>
                      <w:i/>
                      <w:iCs/>
                      <w:sz w:val="18"/>
                      <w:szCs w:val="18"/>
                    </w:rPr>
                    <w:br/>
                  </w:r>
                  <w:r>
                    <w:rPr>
                      <w:rFonts w:ascii="Arial" w:eastAsia="Arial" w:hAnsi="Arial" w:cs="Arial"/>
                      <w:b/>
                      <w:bCs/>
                      <w:sz w:val="8"/>
                      <w:szCs w:val="8"/>
                    </w:rPr>
                    <w:t>sjc Sjc # 4: * 5jc</w:t>
                  </w:r>
                </w:p>
                <w:p w:rsidR="00387843" w:rsidRDefault="00026CDF">
                  <w:pPr>
                    <w:pStyle w:val="Texteducorps20"/>
                    <w:spacing w:after="300" w:line="209" w:lineRule="auto"/>
                    <w:jc w:val="center"/>
                  </w:pPr>
                  <w:r>
                    <w:t>FAR NORTH REGION</w:t>
                  </w:r>
                </w:p>
                <w:p w:rsidR="00387843" w:rsidRDefault="00026CDF">
                  <w:pPr>
                    <w:pStyle w:val="Texteducorps20"/>
                    <w:spacing w:line="226" w:lineRule="auto"/>
                    <w:jc w:val="center"/>
                    <w:rPr>
                      <w:sz w:val="8"/>
                      <w:szCs w:val="8"/>
                    </w:rPr>
                  </w:pPr>
                  <w:r>
                    <w:t>MAYO-KANI DIVISION</w:t>
                  </w:r>
                  <w:r>
                    <w:br/>
                  </w:r>
                  <w:r>
                    <w:rPr>
                      <w:rFonts w:ascii="Arial" w:eastAsia="Arial" w:hAnsi="Arial" w:cs="Arial"/>
                      <w:b/>
                      <w:bCs/>
                      <w:sz w:val="8"/>
                      <w:szCs w:val="8"/>
                    </w:rPr>
                    <w:t>sjc îfc sfc * *</w:t>
                  </w:r>
                </w:p>
                <w:p w:rsidR="00387843" w:rsidRDefault="00026CDF">
                  <w:pPr>
                    <w:pStyle w:val="Texteducorps20"/>
                    <w:spacing w:after="260" w:line="209" w:lineRule="auto"/>
                    <w:jc w:val="center"/>
                  </w:pPr>
                  <w:r>
                    <w:t>GUIDIGUIS COUNCIL</w:t>
                  </w:r>
                </w:p>
              </w:txbxContent>
            </v:textbox>
            <w10:wrap type="square" side="left" anchorx="page"/>
          </v:shape>
        </w:pict>
      </w:r>
      <w:r>
        <w:rPr>
          <w:b/>
          <w:bCs/>
          <w:sz w:val="18"/>
          <w:szCs w:val="18"/>
        </w:rPr>
        <w:t>REPUBLIQUE DU CAMEROUN</w:t>
      </w:r>
    </w:p>
    <w:p w:rsidR="00387843" w:rsidRDefault="00026CDF">
      <w:pPr>
        <w:pStyle w:val="Texteducorps20"/>
        <w:spacing w:after="320"/>
        <w:ind w:firstLine="820"/>
      </w:pPr>
      <w:r>
        <w:t>Paix - Travail - Patrie</w:t>
      </w:r>
    </w:p>
    <w:p w:rsidR="00387843" w:rsidRDefault="00026CDF">
      <w:pPr>
        <w:pStyle w:val="Texteducorps20"/>
        <w:spacing w:after="320"/>
        <w:ind w:firstLine="480"/>
      </w:pPr>
      <w:r>
        <w:t>REGION DE L’EXTREME-NORD</w:t>
      </w:r>
    </w:p>
    <w:p w:rsidR="00387843" w:rsidRDefault="00026CDF">
      <w:pPr>
        <w:pStyle w:val="Texteducorps20"/>
        <w:spacing w:after="320"/>
        <w:ind w:firstLine="380"/>
      </w:pPr>
      <w:r>
        <w:t>DEPARTEMENT DE MAYO-KANI</w:t>
      </w:r>
    </w:p>
    <w:p w:rsidR="00387843" w:rsidRDefault="00026CDF">
      <w:pPr>
        <w:pStyle w:val="Texteducorps20"/>
        <w:spacing w:after="500"/>
        <w:ind w:firstLine="660"/>
      </w:pPr>
      <w:r>
        <w:t xml:space="preserve">COMMUNE DE </w:t>
      </w:r>
      <w:r>
        <w:t>GUIDIGUIS</w:t>
      </w:r>
    </w:p>
    <w:p w:rsidR="00387843" w:rsidRDefault="00026CDF">
      <w:pPr>
        <w:pStyle w:val="Texteducorps0"/>
        <w:spacing w:after="0" w:line="276" w:lineRule="auto"/>
        <w:jc w:val="center"/>
      </w:pPr>
      <w:r>
        <w:rPr>
          <w:b/>
          <w:bCs/>
        </w:rPr>
        <w:t>APPEL D’OFFRES NATIONAL OUVERT</w:t>
      </w:r>
      <w:r>
        <w:rPr>
          <w:b/>
          <w:bCs/>
        </w:rPr>
        <w:br/>
        <w:t>N°005/AONO/C/GDG/CIPM/T-AI/2021 DU 27/01/2020</w:t>
      </w:r>
      <w:r>
        <w:rPr>
          <w:b/>
          <w:bCs/>
        </w:rPr>
        <w:br/>
        <w:t>POUR LES TRAVAUX DE REALISATION D’UN FORAGE PRODUCTIF EQUIPE DE PMH DANS</w:t>
      </w:r>
      <w:r>
        <w:rPr>
          <w:b/>
          <w:bCs/>
        </w:rPr>
        <w:br/>
        <w:t>CERTAINES LOCALITES DE LA COMMUNE DE GUIDIGUIS, DEPARTEMENT DE MAYO KANI</w:t>
      </w:r>
      <w:r>
        <w:rPr>
          <w:b/>
          <w:bCs/>
        </w:rPr>
        <w:br/>
        <w:t>LOT 01 : CSIMANDAÏGOUM</w:t>
      </w:r>
    </w:p>
    <w:p w:rsidR="00387843" w:rsidRDefault="00026CDF">
      <w:pPr>
        <w:pStyle w:val="Texteducorps0"/>
        <w:spacing w:after="260" w:line="276" w:lineRule="auto"/>
        <w:jc w:val="center"/>
      </w:pPr>
      <w:r>
        <w:rPr>
          <w:b/>
          <w:bCs/>
        </w:rPr>
        <w:t>LOT 02 : CSI GUIDIGUIS</w:t>
      </w:r>
    </w:p>
    <w:p w:rsidR="00387843" w:rsidRDefault="00026CDF">
      <w:pPr>
        <w:pStyle w:val="Texteducorps0"/>
        <w:spacing w:after="260" w:line="223" w:lineRule="auto"/>
        <w:jc w:val="center"/>
        <w:rPr>
          <w:sz w:val="24"/>
          <w:szCs w:val="24"/>
        </w:rPr>
      </w:pPr>
      <w:r>
        <w:rPr>
          <w:b/>
          <w:bCs/>
          <w:sz w:val="24"/>
          <w:szCs w:val="24"/>
        </w:rPr>
        <w:t>Financement : Budget d’investissement Public du MINSANTE, Exercice 2021.</w:t>
      </w:r>
    </w:p>
    <w:p w:rsidR="00387843" w:rsidRDefault="00026CDF">
      <w:pPr>
        <w:pStyle w:val="Titre20"/>
        <w:keepNext/>
        <w:keepLines/>
        <w:numPr>
          <w:ilvl w:val="0"/>
          <w:numId w:val="1"/>
        </w:numPr>
        <w:tabs>
          <w:tab w:val="left" w:pos="760"/>
        </w:tabs>
        <w:jc w:val="both"/>
      </w:pPr>
      <w:bookmarkStart w:id="0" w:name="bookmark0"/>
      <w:r>
        <w:t>Objet de l’Appel d'Offres</w:t>
      </w:r>
      <w:bookmarkEnd w:id="0"/>
    </w:p>
    <w:p w:rsidR="00387843" w:rsidRDefault="00026CDF">
      <w:pPr>
        <w:pStyle w:val="Texteducorps0"/>
        <w:spacing w:after="320"/>
        <w:jc w:val="both"/>
      </w:pPr>
      <w:r>
        <w:t>Dans le cadre de l’exécution du budget d’investissement public 2021 du Ministère de la Décentralisation et du Développement local, le Maire de la Commune de GUIDIGUIS, Maître d’Ouvrage et Autorité Contractante, lance un Appel d’Offres National Ouvert relat</w:t>
      </w:r>
      <w:r>
        <w:t xml:space="preserve">if aux travaux de réalisation d’un forage productif équipé de PMH </w:t>
      </w:r>
      <w:r>
        <w:rPr>
          <w:b/>
          <w:bCs/>
        </w:rPr>
        <w:t>dans certaines localités de la Commune de GUIDIGUIS.</w:t>
      </w:r>
    </w:p>
    <w:p w:rsidR="00387843" w:rsidRDefault="00026CDF">
      <w:pPr>
        <w:pStyle w:val="Titre20"/>
        <w:keepNext/>
        <w:keepLines/>
        <w:numPr>
          <w:ilvl w:val="0"/>
          <w:numId w:val="1"/>
        </w:numPr>
        <w:tabs>
          <w:tab w:val="left" w:pos="771"/>
        </w:tabs>
        <w:jc w:val="both"/>
      </w:pPr>
      <w:bookmarkStart w:id="1" w:name="bookmark2"/>
      <w:r>
        <w:t>Consistance des travaux</w:t>
      </w:r>
      <w:bookmarkEnd w:id="1"/>
    </w:p>
    <w:p w:rsidR="00387843" w:rsidRDefault="00026CDF">
      <w:pPr>
        <w:pStyle w:val="Texteducorps0"/>
        <w:spacing w:after="0"/>
      </w:pPr>
      <w:r>
        <w:t>Les travaux comprennent :</w:t>
      </w:r>
    </w:p>
    <w:p w:rsidR="00387843" w:rsidRDefault="00026CDF">
      <w:pPr>
        <w:pStyle w:val="Texteducorps0"/>
        <w:numPr>
          <w:ilvl w:val="0"/>
          <w:numId w:val="2"/>
        </w:numPr>
        <w:tabs>
          <w:tab w:val="left" w:pos="735"/>
        </w:tabs>
        <w:spacing w:after="0"/>
        <w:ind w:firstLine="380"/>
        <w:jc w:val="both"/>
      </w:pPr>
      <w:r>
        <w:t>Etude et installation du chantier ;</w:t>
      </w:r>
    </w:p>
    <w:p w:rsidR="00387843" w:rsidRDefault="00026CDF">
      <w:pPr>
        <w:pStyle w:val="Texteducorps0"/>
        <w:numPr>
          <w:ilvl w:val="0"/>
          <w:numId w:val="2"/>
        </w:numPr>
        <w:tabs>
          <w:tab w:val="left" w:pos="735"/>
        </w:tabs>
        <w:spacing w:after="0"/>
        <w:ind w:firstLine="380"/>
        <w:jc w:val="both"/>
      </w:pPr>
      <w:r>
        <w:t>Foration ;</w:t>
      </w:r>
    </w:p>
    <w:p w:rsidR="00387843" w:rsidRDefault="00026CDF">
      <w:pPr>
        <w:pStyle w:val="Texteducorps0"/>
        <w:numPr>
          <w:ilvl w:val="0"/>
          <w:numId w:val="2"/>
        </w:numPr>
        <w:tabs>
          <w:tab w:val="left" w:pos="735"/>
        </w:tabs>
        <w:spacing w:after="0"/>
        <w:ind w:firstLine="380"/>
        <w:jc w:val="both"/>
      </w:pPr>
      <w:r>
        <w:t>Essai de pompage, installation de la sup</w:t>
      </w:r>
      <w:r>
        <w:t>er structure et pompe ;</w:t>
      </w:r>
    </w:p>
    <w:p w:rsidR="00387843" w:rsidRDefault="00026CDF">
      <w:pPr>
        <w:pStyle w:val="Texteducorps0"/>
        <w:numPr>
          <w:ilvl w:val="0"/>
          <w:numId w:val="2"/>
        </w:numPr>
        <w:tabs>
          <w:tab w:val="left" w:pos="735"/>
        </w:tabs>
        <w:spacing w:after="260"/>
        <w:ind w:firstLine="380"/>
        <w:jc w:val="both"/>
      </w:pPr>
      <w:r>
        <w:t>Analyse et traitement de l’eau, gestion et labellisation.</w:t>
      </w:r>
    </w:p>
    <w:p w:rsidR="00387843" w:rsidRDefault="00026CDF">
      <w:pPr>
        <w:pStyle w:val="Titre20"/>
        <w:keepNext/>
        <w:keepLines/>
        <w:numPr>
          <w:ilvl w:val="0"/>
          <w:numId w:val="1"/>
        </w:numPr>
        <w:tabs>
          <w:tab w:val="left" w:pos="767"/>
        </w:tabs>
        <w:jc w:val="both"/>
      </w:pPr>
      <w:bookmarkStart w:id="2" w:name="bookmark4"/>
      <w:r>
        <w:t>Délai d’exécution</w:t>
      </w:r>
      <w:bookmarkEnd w:id="2"/>
    </w:p>
    <w:p w:rsidR="00387843" w:rsidRDefault="00026CDF">
      <w:pPr>
        <w:pStyle w:val="Texteducorps0"/>
        <w:spacing w:after="260"/>
      </w:pPr>
      <w:r>
        <w:t xml:space="preserve">Le délai maximum prévu par le Maître d’Ouvrage pour la réalisation des travaux, objet du présent appel d’offres est de </w:t>
      </w:r>
      <w:r>
        <w:rPr>
          <w:b/>
          <w:bCs/>
        </w:rPr>
        <w:t>trois (03) mois.</w:t>
      </w:r>
    </w:p>
    <w:p w:rsidR="00387843" w:rsidRDefault="00026CDF">
      <w:pPr>
        <w:pStyle w:val="Titre20"/>
        <w:keepNext/>
        <w:keepLines/>
        <w:numPr>
          <w:ilvl w:val="0"/>
          <w:numId w:val="1"/>
        </w:numPr>
        <w:tabs>
          <w:tab w:val="left" w:pos="771"/>
        </w:tabs>
        <w:jc w:val="both"/>
      </w:pPr>
      <w:bookmarkStart w:id="3" w:name="bookmark6"/>
      <w:r>
        <w:t>Allotissement</w:t>
      </w:r>
      <w:bookmarkEnd w:id="3"/>
    </w:p>
    <w:p w:rsidR="00387843" w:rsidRDefault="00026CDF">
      <w:pPr>
        <w:pStyle w:val="Texteducorps0"/>
        <w:spacing w:after="260"/>
      </w:pPr>
      <w:r>
        <w:t>Un sou</w:t>
      </w:r>
      <w:r>
        <w:t>missionnaire peut être adjudicataire des deux (02) lots</w:t>
      </w:r>
    </w:p>
    <w:p w:rsidR="00387843" w:rsidRDefault="00026CDF">
      <w:pPr>
        <w:pStyle w:val="Titre20"/>
        <w:keepNext/>
        <w:keepLines/>
        <w:numPr>
          <w:ilvl w:val="0"/>
          <w:numId w:val="1"/>
        </w:numPr>
        <w:tabs>
          <w:tab w:val="left" w:pos="764"/>
        </w:tabs>
        <w:jc w:val="both"/>
      </w:pPr>
      <w:bookmarkStart w:id="4" w:name="bookmark8"/>
      <w:r>
        <w:t>Coût prévisionnel</w:t>
      </w:r>
      <w:bookmarkEnd w:id="4"/>
    </w:p>
    <w:p w:rsidR="00387843" w:rsidRDefault="00026CDF">
      <w:pPr>
        <w:pStyle w:val="Texteducorps0"/>
        <w:spacing w:after="260"/>
      </w:pPr>
      <w:r>
        <w:t xml:space="preserve">Le coût prévisionnel de l’opération à l’issue des études préalables est de </w:t>
      </w:r>
      <w:r>
        <w:rPr>
          <w:b/>
          <w:bCs/>
        </w:rPr>
        <w:t>Huit millions cinq cent mille (8 500 000) FCFA par lot.</w:t>
      </w:r>
    </w:p>
    <w:p w:rsidR="00387843" w:rsidRDefault="00026CDF">
      <w:pPr>
        <w:pStyle w:val="Titre20"/>
        <w:keepNext/>
        <w:keepLines/>
        <w:numPr>
          <w:ilvl w:val="0"/>
          <w:numId w:val="1"/>
        </w:numPr>
        <w:tabs>
          <w:tab w:val="left" w:pos="764"/>
        </w:tabs>
        <w:jc w:val="both"/>
      </w:pPr>
      <w:bookmarkStart w:id="5" w:name="bookmark10"/>
      <w:r>
        <w:t>Participation et origine</w:t>
      </w:r>
      <w:bookmarkEnd w:id="5"/>
    </w:p>
    <w:p w:rsidR="00387843" w:rsidRDefault="00026CDF">
      <w:pPr>
        <w:pStyle w:val="Texteducorps0"/>
        <w:spacing w:after="260"/>
      </w:pPr>
      <w:r>
        <w:t xml:space="preserve">La participation au </w:t>
      </w:r>
      <w:r>
        <w:t>présent appel d’offres est ouverte à égalité de conditions à toutes Entreprises de droit Camerounais.</w:t>
      </w:r>
    </w:p>
    <w:p w:rsidR="00387843" w:rsidRDefault="00026CDF">
      <w:pPr>
        <w:pStyle w:val="Titre20"/>
        <w:keepNext/>
        <w:keepLines/>
        <w:numPr>
          <w:ilvl w:val="0"/>
          <w:numId w:val="1"/>
        </w:numPr>
        <w:tabs>
          <w:tab w:val="left" w:pos="771"/>
        </w:tabs>
      </w:pPr>
      <w:bookmarkStart w:id="6" w:name="bookmark12"/>
      <w:r>
        <w:t>Financement</w:t>
      </w:r>
      <w:bookmarkEnd w:id="6"/>
    </w:p>
    <w:p w:rsidR="00387843" w:rsidRDefault="00026CDF">
      <w:pPr>
        <w:pStyle w:val="Texteducorps0"/>
        <w:spacing w:after="320"/>
      </w:pPr>
      <w:r>
        <w:t xml:space="preserve">Les travaux objet du présent appel d’offres sont financés par le Budget d’investissement Public du MINSANTE de l’exercice 2021 sur la ligne </w:t>
      </w:r>
      <w:r>
        <w:t>d’imputation budgétaire :</w:t>
      </w:r>
    </w:p>
    <w:tbl>
      <w:tblPr>
        <w:tblOverlap w:val="never"/>
        <w:tblW w:w="0" w:type="auto"/>
        <w:tblLayout w:type="fixed"/>
        <w:tblCellMar>
          <w:left w:w="10" w:type="dxa"/>
          <w:right w:w="10" w:type="dxa"/>
        </w:tblCellMar>
        <w:tblLook w:val="0000"/>
      </w:tblPr>
      <w:tblGrid>
        <w:gridCol w:w="2056"/>
        <w:gridCol w:w="1584"/>
        <w:gridCol w:w="4615"/>
      </w:tblGrid>
      <w:tr w:rsidR="00387843">
        <w:tblPrEx>
          <w:tblCellMar>
            <w:top w:w="0" w:type="dxa"/>
            <w:bottom w:w="0" w:type="dxa"/>
          </w:tblCellMar>
        </w:tblPrEx>
        <w:trPr>
          <w:trHeight w:hRule="exact" w:val="342"/>
        </w:trPr>
        <w:tc>
          <w:tcPr>
            <w:tcW w:w="2056" w:type="dxa"/>
            <w:tcBorders>
              <w:top w:val="single" w:sz="4" w:space="0" w:color="auto"/>
              <w:left w:val="single" w:sz="4" w:space="0" w:color="auto"/>
            </w:tcBorders>
            <w:shd w:val="clear" w:color="auto" w:fill="auto"/>
            <w:vAlign w:val="bottom"/>
          </w:tcPr>
          <w:p w:rsidR="00387843" w:rsidRDefault="00026CDF">
            <w:pPr>
              <w:pStyle w:val="Autres0"/>
              <w:spacing w:after="0"/>
              <w:jc w:val="center"/>
              <w:rPr>
                <w:sz w:val="18"/>
                <w:szCs w:val="18"/>
              </w:rPr>
            </w:pPr>
            <w:r>
              <w:rPr>
                <w:rFonts w:ascii="Arial" w:eastAsia="Arial" w:hAnsi="Arial" w:cs="Arial"/>
                <w:sz w:val="18"/>
                <w:szCs w:val="18"/>
              </w:rPr>
              <w:t>Lot 01</w:t>
            </w:r>
          </w:p>
        </w:tc>
        <w:tc>
          <w:tcPr>
            <w:tcW w:w="1584" w:type="dxa"/>
            <w:tcBorders>
              <w:top w:val="single" w:sz="4" w:space="0" w:color="auto"/>
              <w:left w:val="single" w:sz="4" w:space="0" w:color="auto"/>
            </w:tcBorders>
            <w:shd w:val="clear" w:color="auto" w:fill="auto"/>
            <w:vAlign w:val="bottom"/>
          </w:tcPr>
          <w:p w:rsidR="00387843" w:rsidRDefault="00026CDF">
            <w:pPr>
              <w:pStyle w:val="Autres0"/>
              <w:spacing w:after="0"/>
              <w:jc w:val="center"/>
            </w:pPr>
            <w:r>
              <w:rPr>
                <w:rFonts w:ascii="Arial" w:eastAsia="Arial" w:hAnsi="Arial" w:cs="Arial"/>
              </w:rPr>
              <w:t>IW02997</w:t>
            </w:r>
          </w:p>
        </w:tc>
        <w:tc>
          <w:tcPr>
            <w:tcW w:w="4615"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jc w:val="center"/>
              <w:rPr>
                <w:sz w:val="18"/>
                <w:szCs w:val="18"/>
              </w:rPr>
            </w:pPr>
            <w:r>
              <w:rPr>
                <w:rFonts w:ascii="Arial" w:eastAsia="Arial" w:hAnsi="Arial" w:cs="Arial"/>
                <w:sz w:val="18"/>
                <w:szCs w:val="18"/>
              </w:rPr>
              <w:t>55 27 351 01 641320 2246</w:t>
            </w:r>
          </w:p>
        </w:tc>
      </w:tr>
      <w:tr w:rsidR="00387843">
        <w:tblPrEx>
          <w:tblCellMar>
            <w:top w:w="0" w:type="dxa"/>
            <w:bottom w:w="0" w:type="dxa"/>
          </w:tblCellMar>
        </w:tblPrEx>
        <w:trPr>
          <w:trHeight w:hRule="exact" w:val="346"/>
        </w:trPr>
        <w:tc>
          <w:tcPr>
            <w:tcW w:w="2056" w:type="dxa"/>
            <w:tcBorders>
              <w:top w:val="single" w:sz="4" w:space="0" w:color="auto"/>
              <w:left w:val="single" w:sz="4" w:space="0" w:color="auto"/>
              <w:bottom w:val="single" w:sz="4" w:space="0" w:color="auto"/>
            </w:tcBorders>
            <w:shd w:val="clear" w:color="auto" w:fill="auto"/>
            <w:vAlign w:val="bottom"/>
          </w:tcPr>
          <w:p w:rsidR="00387843" w:rsidRDefault="00026CDF">
            <w:pPr>
              <w:pStyle w:val="Autres0"/>
              <w:spacing w:after="0"/>
              <w:jc w:val="center"/>
              <w:rPr>
                <w:sz w:val="18"/>
                <w:szCs w:val="18"/>
              </w:rPr>
            </w:pPr>
            <w:r>
              <w:rPr>
                <w:rFonts w:ascii="Arial" w:eastAsia="Arial" w:hAnsi="Arial" w:cs="Arial"/>
                <w:sz w:val="18"/>
                <w:szCs w:val="18"/>
              </w:rPr>
              <w:t>Lot 02</w:t>
            </w:r>
          </w:p>
        </w:tc>
        <w:tc>
          <w:tcPr>
            <w:tcW w:w="1584" w:type="dxa"/>
            <w:tcBorders>
              <w:top w:val="single" w:sz="4" w:space="0" w:color="auto"/>
              <w:left w:val="single" w:sz="4" w:space="0" w:color="auto"/>
              <w:bottom w:val="single" w:sz="4" w:space="0" w:color="auto"/>
            </w:tcBorders>
            <w:shd w:val="clear" w:color="auto" w:fill="auto"/>
            <w:vAlign w:val="bottom"/>
          </w:tcPr>
          <w:p w:rsidR="00387843" w:rsidRDefault="00026CDF">
            <w:pPr>
              <w:pStyle w:val="Autres0"/>
              <w:spacing w:after="0"/>
              <w:jc w:val="center"/>
            </w:pPr>
            <w:r>
              <w:rPr>
                <w:rFonts w:ascii="Arial" w:eastAsia="Arial" w:hAnsi="Arial" w:cs="Arial"/>
              </w:rPr>
              <w:t>IW02998</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bottom"/>
          </w:tcPr>
          <w:p w:rsidR="00387843" w:rsidRDefault="00026CDF">
            <w:pPr>
              <w:pStyle w:val="Autres0"/>
              <w:spacing w:after="0"/>
              <w:jc w:val="center"/>
              <w:rPr>
                <w:sz w:val="18"/>
                <w:szCs w:val="18"/>
              </w:rPr>
            </w:pPr>
            <w:r>
              <w:rPr>
                <w:rFonts w:ascii="Arial" w:eastAsia="Arial" w:hAnsi="Arial" w:cs="Arial"/>
                <w:sz w:val="18"/>
                <w:szCs w:val="18"/>
              </w:rPr>
              <w:t>55 27 351 01 641320 2246</w:t>
            </w:r>
          </w:p>
        </w:tc>
      </w:tr>
    </w:tbl>
    <w:p w:rsidR="00387843" w:rsidRDefault="00026CDF">
      <w:pPr>
        <w:pStyle w:val="Titre20"/>
        <w:keepNext/>
        <w:keepLines/>
        <w:numPr>
          <w:ilvl w:val="0"/>
          <w:numId w:val="1"/>
        </w:numPr>
        <w:tabs>
          <w:tab w:val="left" w:pos="364"/>
        </w:tabs>
        <w:ind w:firstLine="0"/>
        <w:jc w:val="both"/>
      </w:pPr>
      <w:bookmarkStart w:id="7" w:name="bookmark14"/>
      <w:r>
        <w:lastRenderedPageBreak/>
        <w:t>Cautionnement provisoire</w:t>
      </w:r>
      <w:bookmarkEnd w:id="7"/>
    </w:p>
    <w:p w:rsidR="00387843" w:rsidRDefault="00026CDF">
      <w:pPr>
        <w:pStyle w:val="Texteducorps0"/>
        <w:spacing w:after="280"/>
        <w:jc w:val="both"/>
      </w:pPr>
      <w:r>
        <w:t xml:space="preserve">Chaque soumissionnaire doit joindre à ses pièces administratives, une caution de soumission établie par une banque de premier ordre agréée par le Ministère chargé des finances et dont la liste figure dans la pièce 12 du DAO, d’un montant de </w:t>
      </w:r>
      <w:r>
        <w:rPr>
          <w:b/>
          <w:bCs/>
        </w:rPr>
        <w:t>Cent soixante-d</w:t>
      </w:r>
      <w:r>
        <w:rPr>
          <w:b/>
          <w:bCs/>
        </w:rPr>
        <w:t xml:space="preserve">ix mille (170 000) F CFA par lot, </w:t>
      </w:r>
      <w:r>
        <w:t>valable pendant trente (30) jours au-delà de la date originelle de validité des offres.</w:t>
      </w:r>
    </w:p>
    <w:p w:rsidR="00387843" w:rsidRDefault="00026CDF">
      <w:pPr>
        <w:pStyle w:val="Titre20"/>
        <w:keepNext/>
        <w:keepLines/>
        <w:numPr>
          <w:ilvl w:val="0"/>
          <w:numId w:val="1"/>
        </w:numPr>
        <w:tabs>
          <w:tab w:val="left" w:pos="728"/>
        </w:tabs>
        <w:spacing w:line="252" w:lineRule="auto"/>
        <w:ind w:firstLine="360"/>
        <w:jc w:val="both"/>
      </w:pPr>
      <w:bookmarkStart w:id="8" w:name="bookmark16"/>
      <w:r>
        <w:t>Consultation du Dossier d'Appel d’Offres</w:t>
      </w:r>
      <w:bookmarkEnd w:id="8"/>
    </w:p>
    <w:p w:rsidR="00387843" w:rsidRDefault="00026CDF">
      <w:pPr>
        <w:pStyle w:val="Texteducorps0"/>
        <w:spacing w:after="280" w:line="252" w:lineRule="auto"/>
        <w:jc w:val="both"/>
      </w:pPr>
      <w:r>
        <w:t>Le dossier peut être consulté aux jours et heures ouvrables à la Mairie de Guidiguis dès publ</w:t>
      </w:r>
      <w:r>
        <w:t>ication du présent Avis.</w:t>
      </w:r>
    </w:p>
    <w:p w:rsidR="00387843" w:rsidRDefault="00026CDF">
      <w:pPr>
        <w:pStyle w:val="Titre20"/>
        <w:keepNext/>
        <w:keepLines/>
        <w:numPr>
          <w:ilvl w:val="0"/>
          <w:numId w:val="1"/>
        </w:numPr>
        <w:tabs>
          <w:tab w:val="left" w:pos="828"/>
        </w:tabs>
        <w:spacing w:after="280"/>
        <w:ind w:firstLine="360"/>
        <w:jc w:val="both"/>
      </w:pPr>
      <w:bookmarkStart w:id="9" w:name="bookmark18"/>
      <w:r>
        <w:t>Acquisition du Dossier d’Appel d’Offres</w:t>
      </w:r>
      <w:bookmarkEnd w:id="9"/>
    </w:p>
    <w:p w:rsidR="00387843" w:rsidRDefault="00026CDF">
      <w:pPr>
        <w:pStyle w:val="Texteducorps0"/>
        <w:spacing w:after="280"/>
        <w:jc w:val="both"/>
      </w:pPr>
      <w:r>
        <w:t xml:space="preserve">Le dossier peut être obtenu à la Mairie de Guidiguis dès publication du présent avis, sur présentation d’une quittance de versement d’une somme non remboursable de </w:t>
      </w:r>
      <w:r>
        <w:rPr>
          <w:b/>
          <w:bCs/>
        </w:rPr>
        <w:t>30.000 (Trente mille) franc</w:t>
      </w:r>
      <w:r>
        <w:rPr>
          <w:b/>
          <w:bCs/>
        </w:rPr>
        <w:t xml:space="preserve">s CFA, </w:t>
      </w:r>
      <w:r>
        <w:t>payable à la Recette Municipale de GUIDIGUIS.</w:t>
      </w:r>
    </w:p>
    <w:p w:rsidR="00387843" w:rsidRDefault="00026CDF">
      <w:pPr>
        <w:pStyle w:val="Titre20"/>
        <w:keepNext/>
        <w:keepLines/>
        <w:numPr>
          <w:ilvl w:val="0"/>
          <w:numId w:val="1"/>
        </w:numPr>
        <w:tabs>
          <w:tab w:val="left" w:pos="832"/>
        </w:tabs>
        <w:ind w:firstLine="360"/>
        <w:jc w:val="both"/>
      </w:pPr>
      <w:bookmarkStart w:id="10" w:name="bookmark20"/>
      <w:r>
        <w:t>Remise des offres</w:t>
      </w:r>
      <w:bookmarkEnd w:id="10"/>
    </w:p>
    <w:p w:rsidR="00387843" w:rsidRDefault="00026CDF">
      <w:pPr>
        <w:pStyle w:val="Texteducorps0"/>
        <w:spacing w:after="280"/>
        <w:jc w:val="both"/>
      </w:pPr>
      <w:r>
        <w:t xml:space="preserve">Chaque offre rédigée en français ou en anglais en </w:t>
      </w:r>
      <w:r>
        <w:rPr>
          <w:b/>
          <w:bCs/>
        </w:rPr>
        <w:t xml:space="preserve">sept (07) exemplaires </w:t>
      </w:r>
      <w:r>
        <w:t xml:space="preserve">dont </w:t>
      </w:r>
      <w:r>
        <w:rPr>
          <w:b/>
          <w:bCs/>
        </w:rPr>
        <w:t xml:space="preserve">un (01) original </w:t>
      </w:r>
      <w:r>
        <w:t xml:space="preserve">et </w:t>
      </w:r>
      <w:r>
        <w:rPr>
          <w:b/>
          <w:bCs/>
        </w:rPr>
        <w:t xml:space="preserve">six (06) copies </w:t>
      </w:r>
      <w:r>
        <w:t xml:space="preserve">marquées comme telles, devra être déposée à la Mairie de Guidiguis, au </w:t>
      </w:r>
      <w:r>
        <w:t>plus tard le 26/02/2021 à 11 H 00 et devra porter la mention :</w:t>
      </w:r>
    </w:p>
    <w:p w:rsidR="00387843" w:rsidRDefault="00026CDF">
      <w:pPr>
        <w:pStyle w:val="Texteducorps0"/>
        <w:spacing w:after="0"/>
        <w:jc w:val="center"/>
      </w:pPr>
      <w:r>
        <w:rPr>
          <w:b/>
          <w:bCs/>
        </w:rPr>
        <w:t>APPEL D’OFFRES NATIONAL OUVERT N°005/AONO/C/GDG/CIPM/T-AI/2021 DU 27/01/2020</w:t>
      </w:r>
    </w:p>
    <w:p w:rsidR="00387843" w:rsidRDefault="00026CDF">
      <w:pPr>
        <w:pStyle w:val="Texteducorps0"/>
        <w:spacing w:after="0"/>
        <w:jc w:val="center"/>
      </w:pPr>
      <w:r>
        <w:rPr>
          <w:b/>
          <w:bCs/>
        </w:rPr>
        <w:t>POUR LES TRAVAUX DE REALISATION D’UN FORAGE PRODUCTIF EQUIPE DE PMH DANS</w:t>
      </w:r>
      <w:r>
        <w:rPr>
          <w:b/>
          <w:bCs/>
        </w:rPr>
        <w:br/>
        <w:t>CERTAINES LOCALITES DE LA COMMUNE DE GUIDIG</w:t>
      </w:r>
      <w:r>
        <w:rPr>
          <w:b/>
          <w:bCs/>
        </w:rPr>
        <w:t>UIS, DEPARTEMENT DE MAYO</w:t>
      </w:r>
    </w:p>
    <w:p w:rsidR="00387843" w:rsidRDefault="00026CDF">
      <w:pPr>
        <w:pStyle w:val="Texteducorps0"/>
        <w:spacing w:after="0"/>
        <w:jc w:val="center"/>
      </w:pPr>
      <w:r>
        <w:rPr>
          <w:b/>
          <w:bCs/>
        </w:rPr>
        <w:t>KANI</w:t>
      </w:r>
    </w:p>
    <w:p w:rsidR="00387843" w:rsidRDefault="00026CDF">
      <w:pPr>
        <w:pStyle w:val="Texteducorps0"/>
        <w:tabs>
          <w:tab w:val="left" w:leader="dot" w:pos="950"/>
          <w:tab w:val="left" w:leader="dot" w:pos="2149"/>
        </w:tabs>
        <w:spacing w:after="280"/>
        <w:jc w:val="center"/>
      </w:pPr>
      <w:r>
        <w:rPr>
          <w:b/>
          <w:bCs/>
        </w:rPr>
        <w:t>LOT</w:t>
      </w:r>
      <w:r>
        <w:rPr>
          <w:b/>
          <w:bCs/>
        </w:rPr>
        <w:tab/>
        <w:t>:</w:t>
      </w:r>
      <w:r>
        <w:rPr>
          <w:b/>
          <w:bCs/>
        </w:rPr>
        <w:tab/>
      </w:r>
    </w:p>
    <w:p w:rsidR="00387843" w:rsidRDefault="00026CDF">
      <w:pPr>
        <w:pStyle w:val="Texteducorps0"/>
        <w:spacing w:after="280" w:line="223" w:lineRule="auto"/>
        <w:jc w:val="center"/>
        <w:rPr>
          <w:sz w:val="24"/>
          <w:szCs w:val="24"/>
        </w:rPr>
      </w:pPr>
      <w:r>
        <w:rPr>
          <w:b/>
          <w:bCs/>
          <w:i/>
          <w:iCs/>
          <w:sz w:val="24"/>
          <w:szCs w:val="24"/>
        </w:rPr>
        <w:t>"A n'ouvrir qu'en séance de dépouillement"</w:t>
      </w:r>
    </w:p>
    <w:p w:rsidR="00387843" w:rsidRDefault="00026CDF">
      <w:pPr>
        <w:pStyle w:val="Titre20"/>
        <w:keepNext/>
        <w:keepLines/>
        <w:numPr>
          <w:ilvl w:val="0"/>
          <w:numId w:val="1"/>
        </w:numPr>
        <w:tabs>
          <w:tab w:val="left" w:pos="828"/>
        </w:tabs>
        <w:ind w:firstLine="360"/>
        <w:jc w:val="both"/>
      </w:pPr>
      <w:bookmarkStart w:id="11" w:name="bookmark22"/>
      <w:r>
        <w:t>Recevabilité des offres</w:t>
      </w:r>
      <w:bookmarkEnd w:id="11"/>
    </w:p>
    <w:p w:rsidR="00387843" w:rsidRDefault="00026CDF">
      <w:pPr>
        <w:pStyle w:val="Texteducorps0"/>
        <w:spacing w:after="0"/>
        <w:ind w:firstLine="740"/>
        <w:jc w:val="both"/>
      </w:pPr>
      <w:r>
        <w:t>Sous peine de rejet, les pièces du dossier administratif requises doivent être produites en originaux ou en copies certifiées conformes par le service é</w:t>
      </w:r>
      <w:r>
        <w:t>metteur ou une autorité administrative (Préfet, Sous-préfet,), conformément aux stipulations du Règlement Particulier de l’Appel d’Offres.</w:t>
      </w:r>
    </w:p>
    <w:p w:rsidR="00387843" w:rsidRDefault="00026CDF">
      <w:pPr>
        <w:pStyle w:val="Texteducorps0"/>
        <w:spacing w:after="0"/>
        <w:ind w:firstLine="740"/>
        <w:jc w:val="both"/>
      </w:pPr>
      <w:r>
        <w:t>Elles doivent dater de moins de trois (03) mois précédant la date originelle de dépôt des offres ou avoir été établie</w:t>
      </w:r>
      <w:r>
        <w:t>s postérieurement à la date de signature de l’Avis d’Appel d’Offres.</w:t>
      </w:r>
    </w:p>
    <w:p w:rsidR="00387843" w:rsidRDefault="00026CDF">
      <w:pPr>
        <w:pStyle w:val="Texteducorps0"/>
        <w:spacing w:after="0"/>
        <w:ind w:firstLine="740"/>
        <w:jc w:val="both"/>
      </w:pPr>
      <w:r>
        <w:t>Toute offre incomplète conformément aux prescriptions du Dossier dAppel d’Offres sera déclarée irrecevable, notamment l'absence de la caution de soumission délivrée par une banque de prem</w:t>
      </w:r>
      <w:r>
        <w:t>ier ordre agréée par le Ministère chargé des Finances.</w:t>
      </w:r>
    </w:p>
    <w:p w:rsidR="00387843" w:rsidRDefault="00026CDF">
      <w:pPr>
        <w:pStyle w:val="Titre20"/>
        <w:keepNext/>
        <w:keepLines/>
        <w:numPr>
          <w:ilvl w:val="0"/>
          <w:numId w:val="1"/>
        </w:numPr>
        <w:tabs>
          <w:tab w:val="left" w:pos="832"/>
        </w:tabs>
        <w:ind w:firstLine="360"/>
        <w:jc w:val="both"/>
      </w:pPr>
      <w:bookmarkStart w:id="12" w:name="bookmark24"/>
      <w:r>
        <w:t>Ouverture des plis</w:t>
      </w:r>
      <w:bookmarkEnd w:id="12"/>
    </w:p>
    <w:p w:rsidR="00387843" w:rsidRDefault="00026CDF">
      <w:pPr>
        <w:pStyle w:val="Texteducorps0"/>
        <w:spacing w:after="0"/>
        <w:jc w:val="both"/>
      </w:pPr>
      <w:r>
        <w:t xml:space="preserve">L’ouverture des plis se fera en un temps. L'ouverture des pièces administratives, des offres techniques et financières aura lieu le </w:t>
      </w:r>
      <w:r>
        <w:rPr>
          <w:b/>
          <w:bCs/>
        </w:rPr>
        <w:t xml:space="preserve">26/02/2021 </w:t>
      </w:r>
      <w:r>
        <w:t xml:space="preserve">à </w:t>
      </w:r>
      <w:r>
        <w:rPr>
          <w:b/>
          <w:bCs/>
        </w:rPr>
        <w:t xml:space="preserve">12 </w:t>
      </w:r>
      <w:r>
        <w:t xml:space="preserve">H 00 par la Commission Interne de </w:t>
      </w:r>
      <w:r>
        <w:t>Passation des Marchés de la Commune de Guidiguis sis à la Mairie de Guidiguis</w:t>
      </w:r>
    </w:p>
    <w:p w:rsidR="00387843" w:rsidRDefault="00026CDF">
      <w:pPr>
        <w:pStyle w:val="Texteducorps0"/>
        <w:spacing w:after="280" w:line="266" w:lineRule="auto"/>
        <w:jc w:val="both"/>
      </w:pPr>
      <w:r>
        <w:t>Seuls les soumissionnaires peuvent assister à cette séance d'ouverture ou s'y faire représenter par une personne de leur choix dûment mandatée.</w:t>
      </w:r>
    </w:p>
    <w:p w:rsidR="00387843" w:rsidRDefault="00026CDF">
      <w:pPr>
        <w:pStyle w:val="Texteducorps0"/>
        <w:numPr>
          <w:ilvl w:val="0"/>
          <w:numId w:val="1"/>
        </w:numPr>
        <w:tabs>
          <w:tab w:val="left" w:pos="832"/>
        </w:tabs>
        <w:spacing w:after="0"/>
        <w:ind w:firstLine="360"/>
        <w:jc w:val="both"/>
      </w:pPr>
      <w:r>
        <w:rPr>
          <w:b/>
          <w:bCs/>
        </w:rPr>
        <w:t>Critères d’évaluation</w:t>
      </w:r>
    </w:p>
    <w:p w:rsidR="00387843" w:rsidRDefault="00026CDF">
      <w:pPr>
        <w:pStyle w:val="Texteducorps0"/>
        <w:numPr>
          <w:ilvl w:val="0"/>
          <w:numId w:val="3"/>
        </w:numPr>
        <w:tabs>
          <w:tab w:val="left" w:pos="707"/>
        </w:tabs>
        <w:spacing w:after="120" w:line="223" w:lineRule="auto"/>
        <w:jc w:val="both"/>
        <w:rPr>
          <w:sz w:val="24"/>
          <w:szCs w:val="24"/>
        </w:rPr>
      </w:pPr>
      <w:r>
        <w:rPr>
          <w:b/>
          <w:bCs/>
          <w:i/>
          <w:iCs/>
          <w:sz w:val="24"/>
          <w:szCs w:val="24"/>
        </w:rPr>
        <w:t xml:space="preserve">Critères </w:t>
      </w:r>
      <w:r>
        <w:rPr>
          <w:b/>
          <w:bCs/>
          <w:i/>
          <w:iCs/>
          <w:sz w:val="24"/>
          <w:szCs w:val="24"/>
        </w:rPr>
        <w:t>éliminatoires</w:t>
      </w:r>
    </w:p>
    <w:p w:rsidR="00387843" w:rsidRDefault="00026CDF">
      <w:pPr>
        <w:pStyle w:val="Texteducorps0"/>
        <w:spacing w:after="0"/>
        <w:jc w:val="both"/>
      </w:pPr>
      <w:r>
        <w:t>Les critères éliminatoires porteront essentiellement sur :</w:t>
      </w:r>
    </w:p>
    <w:p w:rsidR="00387843" w:rsidRDefault="00026CDF">
      <w:pPr>
        <w:pStyle w:val="Texteducorps0"/>
        <w:numPr>
          <w:ilvl w:val="0"/>
          <w:numId w:val="4"/>
        </w:numPr>
        <w:tabs>
          <w:tab w:val="left" w:pos="707"/>
        </w:tabs>
        <w:spacing w:after="0"/>
        <w:ind w:firstLine="360"/>
        <w:jc w:val="both"/>
      </w:pPr>
      <w:r>
        <w:t>L'absence de la caution de soumission ;</w:t>
      </w:r>
    </w:p>
    <w:p w:rsidR="00387843" w:rsidRDefault="00026CDF">
      <w:pPr>
        <w:pStyle w:val="Texteducorps0"/>
        <w:numPr>
          <w:ilvl w:val="0"/>
          <w:numId w:val="4"/>
        </w:numPr>
        <w:tabs>
          <w:tab w:val="left" w:pos="707"/>
        </w:tabs>
        <w:spacing w:after="0"/>
        <w:ind w:firstLine="360"/>
        <w:jc w:val="both"/>
      </w:pPr>
      <w:r>
        <w:t>La Fausse déclaration ou pièce falsifiée ;</w:t>
      </w:r>
    </w:p>
    <w:p w:rsidR="00387843" w:rsidRDefault="00026CDF">
      <w:pPr>
        <w:pStyle w:val="Texteducorps0"/>
        <w:numPr>
          <w:ilvl w:val="0"/>
          <w:numId w:val="4"/>
        </w:numPr>
        <w:tabs>
          <w:tab w:val="left" w:pos="707"/>
        </w:tabs>
        <w:spacing w:after="0"/>
        <w:ind w:firstLine="360"/>
        <w:jc w:val="both"/>
      </w:pPr>
      <w:r>
        <w:t>L’absence d’un prix unitaire quantifié dans " l'Offre financière " ;</w:t>
      </w:r>
    </w:p>
    <w:p w:rsidR="00387843" w:rsidRDefault="00026CDF">
      <w:pPr>
        <w:pStyle w:val="Texteducorps0"/>
        <w:numPr>
          <w:ilvl w:val="0"/>
          <w:numId w:val="4"/>
        </w:numPr>
        <w:tabs>
          <w:tab w:val="left" w:pos="707"/>
        </w:tabs>
        <w:spacing w:after="0"/>
        <w:ind w:firstLine="360"/>
        <w:jc w:val="both"/>
      </w:pPr>
      <w:r>
        <w:t xml:space="preserve">La note technique inférieure à </w:t>
      </w:r>
      <w:r>
        <w:t>70% des oui ;</w:t>
      </w:r>
      <w:r>
        <w:br w:type="page"/>
      </w:r>
    </w:p>
    <w:p w:rsidR="00387843" w:rsidRDefault="00026CDF">
      <w:pPr>
        <w:pStyle w:val="Texteducorps0"/>
        <w:jc w:val="both"/>
      </w:pPr>
      <w:r>
        <w:lastRenderedPageBreak/>
        <w:t>Sous peine de rejet, la caution de soumission et l'attestation de domiciliation bancaire du soumissionnaire doivent être impérativement produites en originaux, les autres pièces en originaux ou en copies certifiées conformes. Ces justificati</w:t>
      </w:r>
      <w:r>
        <w:t>ons administratives doivent dater de moins de trois (03) mois et être conformes aux modèles.</w:t>
      </w:r>
    </w:p>
    <w:p w:rsidR="00387843" w:rsidRDefault="00026CDF">
      <w:pPr>
        <w:pStyle w:val="Texteducorps0"/>
        <w:numPr>
          <w:ilvl w:val="0"/>
          <w:numId w:val="3"/>
        </w:numPr>
        <w:tabs>
          <w:tab w:val="left" w:pos="758"/>
        </w:tabs>
        <w:spacing w:after="0"/>
        <w:rPr>
          <w:sz w:val="24"/>
          <w:szCs w:val="24"/>
        </w:rPr>
      </w:pPr>
      <w:r>
        <w:rPr>
          <w:b/>
          <w:bCs/>
          <w:i/>
          <w:iCs/>
          <w:sz w:val="24"/>
          <w:szCs w:val="24"/>
        </w:rPr>
        <w:t>Critères essentiels</w:t>
      </w:r>
    </w:p>
    <w:p w:rsidR="00387843" w:rsidRDefault="00026CDF">
      <w:pPr>
        <w:pStyle w:val="Texteducorps0"/>
      </w:pPr>
      <w:r>
        <w:t>Les critères relatifs à la qualification des candidats porteront à titre indicatif sur :</w:t>
      </w:r>
    </w:p>
    <w:tbl>
      <w:tblPr>
        <w:tblOverlap w:val="never"/>
        <w:tblW w:w="0" w:type="auto"/>
        <w:jc w:val="center"/>
        <w:tblLayout w:type="fixed"/>
        <w:tblCellMar>
          <w:left w:w="10" w:type="dxa"/>
          <w:right w:w="10" w:type="dxa"/>
        </w:tblCellMar>
        <w:tblLook w:val="0000"/>
      </w:tblPr>
      <w:tblGrid>
        <w:gridCol w:w="410"/>
        <w:gridCol w:w="7927"/>
        <w:gridCol w:w="1134"/>
      </w:tblGrid>
      <w:tr w:rsidR="00387843">
        <w:tblPrEx>
          <w:tblCellMar>
            <w:top w:w="0" w:type="dxa"/>
            <w:bottom w:w="0" w:type="dxa"/>
          </w:tblCellMar>
        </w:tblPrEx>
        <w:trPr>
          <w:trHeight w:hRule="exact" w:val="540"/>
          <w:jc w:val="center"/>
        </w:trPr>
        <w:tc>
          <w:tcPr>
            <w:tcW w:w="410" w:type="dxa"/>
            <w:tcBorders>
              <w:top w:val="single" w:sz="4" w:space="0" w:color="auto"/>
              <w:left w:val="single" w:sz="4" w:space="0" w:color="auto"/>
            </w:tcBorders>
            <w:shd w:val="clear" w:color="auto" w:fill="auto"/>
            <w:vAlign w:val="center"/>
          </w:tcPr>
          <w:p w:rsidR="00387843" w:rsidRDefault="00026CDF">
            <w:pPr>
              <w:pStyle w:val="Autres0"/>
              <w:spacing w:after="0"/>
              <w:ind w:firstLine="140"/>
            </w:pPr>
            <w:r>
              <w:t>1.</w:t>
            </w:r>
          </w:p>
        </w:tc>
        <w:tc>
          <w:tcPr>
            <w:tcW w:w="7927" w:type="dxa"/>
            <w:tcBorders>
              <w:top w:val="single" w:sz="4" w:space="0" w:color="auto"/>
              <w:left w:val="single" w:sz="4" w:space="0" w:color="auto"/>
            </w:tcBorders>
            <w:shd w:val="clear" w:color="auto" w:fill="auto"/>
            <w:vAlign w:val="bottom"/>
          </w:tcPr>
          <w:p w:rsidR="00387843" w:rsidRDefault="00026CDF">
            <w:pPr>
              <w:pStyle w:val="Autres0"/>
              <w:spacing w:after="0"/>
            </w:pPr>
            <w:r>
              <w:t>Un Tableau comportant le bilan des travaux sur troi</w:t>
            </w:r>
            <w:r>
              <w:t>s années supérieur ou égal au montant prévisionnel par année du marché ;</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oui/non</w:t>
            </w:r>
          </w:p>
        </w:tc>
      </w:tr>
      <w:tr w:rsidR="00387843">
        <w:tblPrEx>
          <w:tblCellMar>
            <w:top w:w="0" w:type="dxa"/>
            <w:bottom w:w="0" w:type="dxa"/>
          </w:tblCellMar>
        </w:tblPrEx>
        <w:trPr>
          <w:trHeight w:hRule="exact" w:val="259"/>
          <w:jc w:val="center"/>
        </w:trPr>
        <w:tc>
          <w:tcPr>
            <w:tcW w:w="410" w:type="dxa"/>
            <w:tcBorders>
              <w:top w:val="single" w:sz="4" w:space="0" w:color="auto"/>
              <w:left w:val="single" w:sz="4" w:space="0" w:color="auto"/>
            </w:tcBorders>
            <w:shd w:val="clear" w:color="auto" w:fill="auto"/>
            <w:vAlign w:val="bottom"/>
          </w:tcPr>
          <w:p w:rsidR="00387843" w:rsidRDefault="00026CDF">
            <w:pPr>
              <w:pStyle w:val="Autres0"/>
              <w:spacing w:after="0"/>
              <w:ind w:firstLine="140"/>
            </w:pPr>
            <w:r>
              <w:t>2.</w:t>
            </w:r>
          </w:p>
        </w:tc>
        <w:tc>
          <w:tcPr>
            <w:tcW w:w="7927" w:type="dxa"/>
            <w:tcBorders>
              <w:top w:val="single" w:sz="4" w:space="0" w:color="auto"/>
              <w:left w:val="single" w:sz="4" w:space="0" w:color="auto"/>
            </w:tcBorders>
            <w:shd w:val="clear" w:color="auto" w:fill="auto"/>
            <w:vAlign w:val="bottom"/>
          </w:tcPr>
          <w:p w:rsidR="00387843" w:rsidRDefault="00026CDF">
            <w:pPr>
              <w:pStyle w:val="Autres0"/>
              <w:spacing w:after="0"/>
            </w:pPr>
            <w:r>
              <w:t>Les références de l’entreprise dans les réalisations similaires ;</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oui/non</w:t>
            </w:r>
          </w:p>
        </w:tc>
      </w:tr>
      <w:tr w:rsidR="00387843">
        <w:tblPrEx>
          <w:tblCellMar>
            <w:top w:w="0" w:type="dxa"/>
            <w:bottom w:w="0" w:type="dxa"/>
          </w:tblCellMar>
        </w:tblPrEx>
        <w:trPr>
          <w:trHeight w:hRule="exact" w:val="533"/>
          <w:jc w:val="center"/>
        </w:trPr>
        <w:tc>
          <w:tcPr>
            <w:tcW w:w="410" w:type="dxa"/>
            <w:tcBorders>
              <w:top w:val="single" w:sz="4" w:space="0" w:color="auto"/>
              <w:left w:val="single" w:sz="4" w:space="0" w:color="auto"/>
            </w:tcBorders>
            <w:shd w:val="clear" w:color="auto" w:fill="auto"/>
          </w:tcPr>
          <w:p w:rsidR="00387843" w:rsidRDefault="00026CDF">
            <w:pPr>
              <w:pStyle w:val="Autres0"/>
              <w:spacing w:after="0"/>
              <w:ind w:firstLine="140"/>
            </w:pPr>
            <w:r>
              <w:t>3.</w:t>
            </w:r>
          </w:p>
        </w:tc>
        <w:tc>
          <w:tcPr>
            <w:tcW w:w="7927" w:type="dxa"/>
            <w:tcBorders>
              <w:top w:val="single" w:sz="4" w:space="0" w:color="auto"/>
              <w:left w:val="single" w:sz="4" w:space="0" w:color="auto"/>
            </w:tcBorders>
            <w:shd w:val="clear" w:color="auto" w:fill="auto"/>
            <w:vAlign w:val="bottom"/>
          </w:tcPr>
          <w:p w:rsidR="00387843" w:rsidRDefault="00026CDF">
            <w:pPr>
              <w:pStyle w:val="Autres0"/>
              <w:spacing w:after="0" w:line="252" w:lineRule="auto"/>
            </w:pPr>
            <w:r>
              <w:t>L’expérience du personnel d’encadrement technique sur le chantier (Personnels du chantier);</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oui/non</w:t>
            </w:r>
          </w:p>
        </w:tc>
      </w:tr>
      <w:tr w:rsidR="00387843">
        <w:tblPrEx>
          <w:tblCellMar>
            <w:top w:w="0" w:type="dxa"/>
            <w:bottom w:w="0" w:type="dxa"/>
          </w:tblCellMar>
        </w:tblPrEx>
        <w:trPr>
          <w:trHeight w:hRule="exact" w:val="526"/>
          <w:jc w:val="center"/>
        </w:trPr>
        <w:tc>
          <w:tcPr>
            <w:tcW w:w="410" w:type="dxa"/>
            <w:tcBorders>
              <w:top w:val="single" w:sz="4" w:space="0" w:color="auto"/>
              <w:left w:val="single" w:sz="4" w:space="0" w:color="auto"/>
            </w:tcBorders>
            <w:shd w:val="clear" w:color="auto" w:fill="auto"/>
            <w:vAlign w:val="center"/>
          </w:tcPr>
          <w:p w:rsidR="00387843" w:rsidRDefault="00026CDF">
            <w:pPr>
              <w:pStyle w:val="Autres0"/>
              <w:spacing w:after="0"/>
              <w:ind w:firstLine="140"/>
            </w:pPr>
            <w:r>
              <w:t>4.</w:t>
            </w:r>
          </w:p>
        </w:tc>
        <w:tc>
          <w:tcPr>
            <w:tcW w:w="7927" w:type="dxa"/>
            <w:tcBorders>
              <w:top w:val="single" w:sz="4" w:space="0" w:color="auto"/>
              <w:left w:val="single" w:sz="4" w:space="0" w:color="auto"/>
            </w:tcBorders>
            <w:shd w:val="clear" w:color="auto" w:fill="auto"/>
            <w:vAlign w:val="bottom"/>
          </w:tcPr>
          <w:p w:rsidR="00387843" w:rsidRDefault="00026CDF">
            <w:pPr>
              <w:pStyle w:val="Autres0"/>
              <w:spacing w:after="0"/>
            </w:pPr>
            <w:r>
              <w:t>Les matériels essentiels (Camion benne, Petits outillage de chantier et Véhicule de liaison) ;</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oui/non</w:t>
            </w:r>
          </w:p>
        </w:tc>
      </w:tr>
      <w:tr w:rsidR="00387843">
        <w:tblPrEx>
          <w:tblCellMar>
            <w:top w:w="0" w:type="dxa"/>
            <w:bottom w:w="0" w:type="dxa"/>
          </w:tblCellMar>
        </w:tblPrEx>
        <w:trPr>
          <w:trHeight w:hRule="exact" w:val="526"/>
          <w:jc w:val="center"/>
        </w:trPr>
        <w:tc>
          <w:tcPr>
            <w:tcW w:w="410" w:type="dxa"/>
            <w:tcBorders>
              <w:top w:val="single" w:sz="4" w:space="0" w:color="auto"/>
              <w:left w:val="single" w:sz="4" w:space="0" w:color="auto"/>
            </w:tcBorders>
            <w:shd w:val="clear" w:color="auto" w:fill="auto"/>
            <w:vAlign w:val="center"/>
          </w:tcPr>
          <w:p w:rsidR="00387843" w:rsidRDefault="00026CDF">
            <w:pPr>
              <w:pStyle w:val="Autres0"/>
              <w:spacing w:after="0"/>
              <w:ind w:firstLine="140"/>
            </w:pPr>
            <w:r>
              <w:t>5.</w:t>
            </w:r>
          </w:p>
        </w:tc>
        <w:tc>
          <w:tcPr>
            <w:tcW w:w="7927" w:type="dxa"/>
            <w:tcBorders>
              <w:top w:val="single" w:sz="4" w:space="0" w:color="auto"/>
              <w:left w:val="single" w:sz="4" w:space="0" w:color="auto"/>
            </w:tcBorders>
            <w:shd w:val="clear" w:color="auto" w:fill="auto"/>
            <w:vAlign w:val="bottom"/>
          </w:tcPr>
          <w:p w:rsidR="00387843" w:rsidRDefault="00026CDF">
            <w:pPr>
              <w:pStyle w:val="Autres0"/>
              <w:spacing w:after="0"/>
            </w:pPr>
            <w:r>
              <w:t>La proposition technique : (Installation du chantier, organigramme de chantier ; Organisation des équipes, Mesures d’hygiène)</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oui/non</w:t>
            </w:r>
          </w:p>
        </w:tc>
      </w:tr>
      <w:tr w:rsidR="00387843">
        <w:tblPrEx>
          <w:tblCellMar>
            <w:top w:w="0" w:type="dxa"/>
            <w:bottom w:w="0" w:type="dxa"/>
          </w:tblCellMar>
        </w:tblPrEx>
        <w:trPr>
          <w:trHeight w:hRule="exact" w:val="533"/>
          <w:jc w:val="center"/>
        </w:trPr>
        <w:tc>
          <w:tcPr>
            <w:tcW w:w="410" w:type="dxa"/>
            <w:tcBorders>
              <w:top w:val="single" w:sz="4" w:space="0" w:color="auto"/>
              <w:left w:val="single" w:sz="4" w:space="0" w:color="auto"/>
              <w:bottom w:val="single" w:sz="4" w:space="0" w:color="auto"/>
            </w:tcBorders>
            <w:shd w:val="clear" w:color="auto" w:fill="auto"/>
            <w:vAlign w:val="center"/>
          </w:tcPr>
          <w:p w:rsidR="00387843" w:rsidRDefault="00026CDF">
            <w:pPr>
              <w:pStyle w:val="Autres0"/>
              <w:spacing w:after="0"/>
              <w:ind w:firstLine="140"/>
            </w:pPr>
            <w:r>
              <w:t>6.</w:t>
            </w:r>
          </w:p>
        </w:tc>
        <w:tc>
          <w:tcPr>
            <w:tcW w:w="7927" w:type="dxa"/>
            <w:tcBorders>
              <w:top w:val="single" w:sz="4" w:space="0" w:color="auto"/>
              <w:left w:val="single" w:sz="4" w:space="0" w:color="auto"/>
              <w:bottom w:val="single" w:sz="4" w:space="0" w:color="auto"/>
            </w:tcBorders>
            <w:shd w:val="clear" w:color="auto" w:fill="auto"/>
          </w:tcPr>
          <w:p w:rsidR="00387843" w:rsidRDefault="00026CDF">
            <w:pPr>
              <w:pStyle w:val="Autres0"/>
              <w:spacing w:after="0"/>
            </w:pPr>
            <w:r>
              <w:t>Une déclaration sur l’honneur du soumissionnaire, signée et datée certifiant la visite du site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87843" w:rsidRDefault="00026CDF">
            <w:pPr>
              <w:pStyle w:val="Autres0"/>
              <w:spacing w:after="0"/>
            </w:pPr>
            <w:r>
              <w:t>oui/non</w:t>
            </w:r>
          </w:p>
        </w:tc>
      </w:tr>
    </w:tbl>
    <w:p w:rsidR="00387843" w:rsidRDefault="00387843">
      <w:pPr>
        <w:spacing w:after="239" w:line="1" w:lineRule="exact"/>
      </w:pPr>
    </w:p>
    <w:p w:rsidR="00387843" w:rsidRDefault="00026CDF">
      <w:pPr>
        <w:pStyle w:val="Texteducorps0"/>
      </w:pPr>
      <w:r>
        <w:rPr>
          <w:b/>
          <w:bCs/>
          <w:i/>
          <w:iCs/>
        </w:rPr>
        <w:t>Seuls les soumissionnaires ayant obtenu une note d’au moins 70% de oui à révaluation technique seront admis à l’analyse de Coffre financière.</w:t>
      </w:r>
    </w:p>
    <w:p w:rsidR="00387843" w:rsidRDefault="00026CDF">
      <w:pPr>
        <w:pStyle w:val="Titre20"/>
        <w:keepNext/>
        <w:keepLines/>
        <w:numPr>
          <w:ilvl w:val="0"/>
          <w:numId w:val="5"/>
        </w:numPr>
        <w:tabs>
          <w:tab w:val="left" w:pos="905"/>
        </w:tabs>
        <w:spacing w:after="80" w:line="264" w:lineRule="auto"/>
        <w:ind w:firstLine="440"/>
        <w:jc w:val="both"/>
      </w:pPr>
      <w:bookmarkStart w:id="13" w:name="bookmark26"/>
      <w:r>
        <w:t>Attribution</w:t>
      </w:r>
      <w:bookmarkEnd w:id="13"/>
    </w:p>
    <w:p w:rsidR="00387843" w:rsidRDefault="00026CDF">
      <w:pPr>
        <w:pStyle w:val="Texteducorps0"/>
        <w:spacing w:line="283" w:lineRule="auto"/>
        <w:jc w:val="both"/>
      </w:pPr>
      <w:r>
        <w:t>L’Autorité Contractante attribuera le Marché au Soumissionnaire dont l’offre a été reconnue conforme pour l’essentiel au Dossier d’Appel d’Offres et qui dispose des capacités techniques et financières requises pour exécuter le Marché de façon s</w:t>
      </w:r>
      <w:r>
        <w:t>atisfaisante et dont l’offre a été évaluée la moins-disante en incluant le cas échéant les rabais proposés.</w:t>
      </w:r>
    </w:p>
    <w:p w:rsidR="00387843" w:rsidRDefault="00026CDF">
      <w:pPr>
        <w:pStyle w:val="Titre20"/>
        <w:keepNext/>
        <w:keepLines/>
        <w:numPr>
          <w:ilvl w:val="0"/>
          <w:numId w:val="5"/>
        </w:numPr>
        <w:tabs>
          <w:tab w:val="left" w:pos="909"/>
        </w:tabs>
        <w:ind w:firstLine="440"/>
        <w:jc w:val="both"/>
      </w:pPr>
      <w:bookmarkStart w:id="14" w:name="bookmark28"/>
      <w:r>
        <w:t>Durée de validité des offres</w:t>
      </w:r>
      <w:bookmarkEnd w:id="14"/>
    </w:p>
    <w:p w:rsidR="00387843" w:rsidRDefault="00026CDF">
      <w:pPr>
        <w:pStyle w:val="Texteducorps0"/>
      </w:pPr>
      <w:r>
        <w:t>Les soumissionnaires restent engagés par leur offre pendant 90 jours à partir de la date limite fixée pour la remise de</w:t>
      </w:r>
      <w:r>
        <w:t>s offres.</w:t>
      </w:r>
    </w:p>
    <w:p w:rsidR="00387843" w:rsidRDefault="00026CDF">
      <w:pPr>
        <w:pStyle w:val="Titre20"/>
        <w:keepNext/>
        <w:keepLines/>
        <w:numPr>
          <w:ilvl w:val="0"/>
          <w:numId w:val="5"/>
        </w:numPr>
        <w:tabs>
          <w:tab w:val="left" w:pos="909"/>
        </w:tabs>
        <w:ind w:firstLine="440"/>
        <w:jc w:val="both"/>
      </w:pPr>
      <w:bookmarkStart w:id="15" w:name="bookmark30"/>
      <w:r>
        <w:t>Renseignements complémentaires</w:t>
      </w:r>
      <w:bookmarkEnd w:id="15"/>
    </w:p>
    <w:p w:rsidR="00387843" w:rsidRDefault="00026CDF">
      <w:pPr>
        <w:pStyle w:val="Texteducorps0"/>
        <w:spacing w:after="0"/>
      </w:pPr>
      <w:r>
        <w:t>Les renseignements complémentaires peuvent être obtenus aux jours et heures à la Commune de Guidiguis, dès publication du présent avis.</w:t>
      </w:r>
    </w:p>
    <w:p w:rsidR="00387843" w:rsidRDefault="00026CDF">
      <w:pPr>
        <w:pStyle w:val="Texteducorps0"/>
        <w:spacing w:after="0"/>
        <w:jc w:val="both"/>
      </w:pPr>
      <w:r>
        <w:rPr>
          <w:b/>
          <w:bCs/>
        </w:rPr>
        <w:t xml:space="preserve">« Pour toute tentative de corruption ou faits de mauvaises pratiques, bien </w:t>
      </w:r>
      <w:r>
        <w:rPr>
          <w:b/>
          <w:bCs/>
        </w:rPr>
        <w:t>vouloir appeler la cellule de lutte contre la corruption du MINMAP ou envoyer un SMS aux numéros suivants :</w:t>
      </w:r>
    </w:p>
    <w:p w:rsidR="00387843" w:rsidRDefault="00026CDF">
      <w:pPr>
        <w:pStyle w:val="Texteducorps0"/>
        <w:spacing w:after="1000"/>
      </w:pPr>
      <w:r>
        <w:rPr>
          <w:noProof/>
          <w:lang w:bidi="ar-SA"/>
        </w:rPr>
        <w:drawing>
          <wp:anchor distT="203200" distB="157480" distL="114300" distR="114300" simplePos="0" relativeHeight="125829381" behindDoc="0" locked="0" layoutInCell="1" allowOverlap="1">
            <wp:simplePos x="0" y="0"/>
            <wp:positionH relativeFrom="page">
              <wp:posOffset>4559300</wp:posOffset>
            </wp:positionH>
            <wp:positionV relativeFrom="paragraph">
              <wp:posOffset>482600</wp:posOffset>
            </wp:positionV>
            <wp:extent cx="2926080" cy="1871345"/>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926080" cy="1871345"/>
                    </a:xfrm>
                    <a:prstGeom prst="rect">
                      <a:avLst/>
                    </a:prstGeom>
                  </pic:spPr>
                </pic:pic>
              </a:graphicData>
            </a:graphic>
          </wp:anchor>
        </w:drawing>
      </w:r>
      <w:r w:rsidR="00387843">
        <w:pict>
          <v:shape id="_x0000_s1033" type="#_x0000_t202" style="position:absolute;margin-left:379.5pt;margin-top:22pt;width:154.25pt;height:18.7pt;z-index:251657729;mso-wrap-distance-left:0;mso-wrap-distance-right:0;mso-position-horizontal-relative:page;mso-position-vertical-relative:text" filled="f" stroked="f">
            <v:textbox inset="0,0,0,0">
              <w:txbxContent>
                <w:p w:rsidR="00387843" w:rsidRDefault="00026CDF">
                  <w:pPr>
                    <w:pStyle w:val="Lgendedelimage0"/>
                    <w:rPr>
                      <w:sz w:val="30"/>
                      <w:szCs w:val="30"/>
                    </w:rPr>
                  </w:pPr>
                  <w:r>
                    <w:rPr>
                      <w:b w:val="0"/>
                      <w:bCs w:val="0"/>
                      <w:i w:val="0"/>
                      <w:iCs w:val="0"/>
                      <w:sz w:val="22"/>
                      <w:szCs w:val="22"/>
                    </w:rPr>
                    <w:t xml:space="preserve">GUIDIGUIS, le </w:t>
                  </w:r>
                  <w:r>
                    <w:rPr>
                      <w:rFonts w:ascii="Arial" w:eastAsia="Arial" w:hAnsi="Arial" w:cs="Arial"/>
                      <w:b w:val="0"/>
                      <w:bCs w:val="0"/>
                      <w:i w:val="0"/>
                      <w:iCs w:val="0"/>
                      <w:color w:val="591E3E"/>
                      <w:sz w:val="30"/>
                      <w:szCs w:val="30"/>
                      <w:u w:val="single"/>
                    </w:rPr>
                    <w:t>7 JAM 2021</w:t>
                  </w:r>
                </w:p>
              </w:txbxContent>
            </v:textbox>
            <w10:wrap anchorx="page"/>
          </v:shape>
        </w:pict>
      </w:r>
      <w:r w:rsidR="00387843">
        <w:pict>
          <v:shape id="_x0000_s1035" type="#_x0000_t202" style="position:absolute;margin-left:405.25pt;margin-top:184.35pt;width:106.2pt;height:13.3pt;z-index:251657731;mso-wrap-distance-left:0;mso-wrap-distance-right:0;mso-position-horizontal-relative:page;mso-position-vertical-relative:text" filled="f" stroked="f">
            <v:textbox inset="0,0,0,0">
              <w:txbxContent>
                <w:p w:rsidR="00387843" w:rsidRDefault="00026CDF">
                  <w:pPr>
                    <w:pStyle w:val="Lgendedelimage0"/>
                    <w:rPr>
                      <w:sz w:val="20"/>
                      <w:szCs w:val="20"/>
                    </w:rPr>
                  </w:pPr>
                  <w:r>
                    <w:rPr>
                      <w:rFonts w:ascii="Arial" w:eastAsia="Arial" w:hAnsi="Arial" w:cs="Arial"/>
                      <w:b w:val="0"/>
                      <w:bCs w:val="0"/>
                      <w:color w:val="591E3E"/>
                      <w:sz w:val="20"/>
                      <w:szCs w:val="20"/>
                    </w:rPr>
                    <w:t>CONTRACTUEL GTU</w:t>
                  </w:r>
                </w:p>
              </w:txbxContent>
            </v:textbox>
            <w10:wrap anchorx="page"/>
          </v:shape>
        </w:pict>
      </w:r>
      <w:r w:rsidR="00387843">
        <w:pict>
          <v:shape id="_x0000_s1037" type="#_x0000_t202" style="position:absolute;margin-left:399.3pt;margin-top:48.8pt;width:166.15pt;height:26.3pt;z-index:-125829371;mso-wrap-distance-left:49.3pt;mso-wrap-distance-top:26.8pt;mso-wrap-distance-right:32.75pt;mso-wrap-distance-bottom:122.6pt;mso-position-horizontal-relative:page;mso-position-vertical-relative:text" filled="f" stroked="f">
            <v:textbox inset="0,0,0,0">
              <w:txbxContent>
                <w:p w:rsidR="00387843" w:rsidRDefault="00026CDF">
                  <w:pPr>
                    <w:pStyle w:val="Texteducorps0"/>
                    <w:spacing w:after="0"/>
                    <w:jc w:val="center"/>
                  </w:pPr>
                  <w:r>
                    <w:rPr>
                      <w:b/>
                      <w:bCs/>
                      <w:i/>
                      <w:iCs/>
                    </w:rPr>
                    <w:t>Le Maire de la Commune de Guidiguis,</w:t>
                  </w:r>
                  <w:r>
                    <w:rPr>
                      <w:b/>
                      <w:bCs/>
                      <w:i/>
                      <w:iCs/>
                    </w:rPr>
                    <w:br/>
                    <w:t>torité Contractante)</w:t>
                  </w:r>
                </w:p>
              </w:txbxContent>
            </v:textbox>
            <w10:wrap type="square" side="left" anchorx="page"/>
          </v:shape>
        </w:pict>
      </w:r>
      <w:r>
        <w:rPr>
          <w:b/>
          <w:bCs/>
        </w:rPr>
        <w:t>673 20 57 25 / 699 37 07 48 ».</w:t>
      </w:r>
    </w:p>
    <w:p w:rsidR="00387843" w:rsidRDefault="00026CDF">
      <w:pPr>
        <w:pStyle w:val="Titre20"/>
        <w:keepNext/>
        <w:keepLines/>
        <w:ind w:firstLine="0"/>
        <w:jc w:val="both"/>
      </w:pPr>
      <w:bookmarkStart w:id="16" w:name="bookmark32"/>
      <w:r>
        <w:rPr>
          <w:u w:val="single"/>
        </w:rPr>
        <w:t>COPIE</w:t>
      </w:r>
      <w:r>
        <w:t xml:space="preserve"> .</w:t>
      </w:r>
      <w:bookmarkEnd w:id="16"/>
    </w:p>
    <w:p w:rsidR="00387843" w:rsidRDefault="00026CDF">
      <w:pPr>
        <w:pStyle w:val="Texteducorps30"/>
        <w:numPr>
          <w:ilvl w:val="0"/>
          <w:numId w:val="6"/>
        </w:numPr>
        <w:tabs>
          <w:tab w:val="left" w:pos="239"/>
        </w:tabs>
      </w:pPr>
      <w:r>
        <w:t>MINMAP/YDE (ATCR)</w:t>
      </w:r>
    </w:p>
    <w:p w:rsidR="00387843" w:rsidRDefault="00026CDF">
      <w:pPr>
        <w:pStyle w:val="Texteducorps30"/>
        <w:numPr>
          <w:ilvl w:val="0"/>
          <w:numId w:val="6"/>
        </w:numPr>
        <w:tabs>
          <w:tab w:val="left" w:pos="239"/>
        </w:tabs>
        <w:spacing w:line="233" w:lineRule="auto"/>
      </w:pPr>
      <w:r>
        <w:t>ARMP (Pour publication et archivage)</w:t>
      </w:r>
    </w:p>
    <w:p w:rsidR="00387843" w:rsidRDefault="00026CDF">
      <w:pPr>
        <w:pStyle w:val="Texteducorps30"/>
        <w:numPr>
          <w:ilvl w:val="0"/>
          <w:numId w:val="6"/>
        </w:numPr>
        <w:tabs>
          <w:tab w:val="left" w:pos="239"/>
        </w:tabs>
      </w:pPr>
      <w:r>
        <w:t>PRESIDENT CIPM (Pour infos) ~</w:t>
      </w:r>
    </w:p>
    <w:p w:rsidR="00387843" w:rsidRDefault="00026CDF">
      <w:pPr>
        <w:pStyle w:val="Texteducorps30"/>
        <w:numPr>
          <w:ilvl w:val="0"/>
          <w:numId w:val="6"/>
        </w:numPr>
        <w:tabs>
          <w:tab w:val="left" w:pos="239"/>
        </w:tabs>
        <w:spacing w:after="240"/>
      </w:pPr>
      <w:r>
        <w:t>AFFICHAGE/CHRONOS./-</w:t>
      </w:r>
      <w:r>
        <w:br w:type="page"/>
      </w:r>
    </w:p>
    <w:p w:rsidR="00387843" w:rsidRDefault="00387843">
      <w:pPr>
        <w:pStyle w:val="Texteducorps20"/>
        <w:spacing w:after="240" w:line="216" w:lineRule="auto"/>
        <w:ind w:left="1480" w:hanging="1040"/>
        <w:rPr>
          <w:sz w:val="9"/>
          <w:szCs w:val="9"/>
        </w:rPr>
      </w:pPr>
      <w:r w:rsidRPr="00387843">
        <w:lastRenderedPageBreak/>
        <w:pict>
          <v:shape id="_x0000_s1039" type="#_x0000_t202" style="position:absolute;left:0;text-align:left;margin-left:109.25pt;margin-top:1.1pt;width:130.85pt;height:23.6pt;z-index:-125829369;mso-wrap-distance-top:1.1pt;mso-wrap-distance-right:342.2pt;mso-wrap-distance-bottom:7.9pt;mso-position-horizontal-relative:page;mso-position-vertical-relative:margin" filled="f" stroked="f">
            <v:textbox inset="0,0,0,0">
              <w:txbxContent>
                <w:p w:rsidR="00387843" w:rsidRDefault="00026CDF">
                  <w:pPr>
                    <w:pStyle w:val="Texteducorps20"/>
                    <w:spacing w:after="0"/>
                    <w:jc w:val="center"/>
                    <w:rPr>
                      <w:sz w:val="18"/>
                      <w:szCs w:val="18"/>
                    </w:rPr>
                  </w:pPr>
                  <w:r>
                    <w:rPr>
                      <w:b/>
                      <w:bCs/>
                      <w:sz w:val="18"/>
                      <w:szCs w:val="18"/>
                    </w:rPr>
                    <w:t>REPUBLIQUE DU CAMEROUN</w:t>
                  </w:r>
                </w:p>
                <w:p w:rsidR="00387843" w:rsidRDefault="00026CDF">
                  <w:pPr>
                    <w:pStyle w:val="Texteducorps20"/>
                    <w:spacing w:after="0"/>
                    <w:jc w:val="center"/>
                  </w:pPr>
                  <w:r>
                    <w:t>Paix - Travail - Patrie</w:t>
                  </w:r>
                </w:p>
              </w:txbxContent>
            </v:textbox>
            <w10:wrap type="topAndBottom" anchorx="page" anchory="margin"/>
          </v:shape>
        </w:pict>
      </w:r>
      <w:r w:rsidRPr="00387843">
        <w:pict>
          <v:shape id="_x0000_s1041" type="#_x0000_t202" style="position:absolute;left:0;text-align:left;margin-left:464.05pt;margin-top:0;width:109.25pt;height:28.6pt;z-index:-125829367;mso-wrap-distance-left:363.8pt;mso-wrap-distance-bottom:4pt;mso-position-horizontal-relative:page;mso-position-vertical-relative:margin" filled="f" stroked="f">
            <v:textbox inset="0,0,0,0">
              <w:txbxContent>
                <w:p w:rsidR="00387843" w:rsidRDefault="00026CDF">
                  <w:pPr>
                    <w:pStyle w:val="Texteducorps20"/>
                    <w:spacing w:after="0"/>
                    <w:jc w:val="center"/>
                    <w:rPr>
                      <w:sz w:val="18"/>
                      <w:szCs w:val="18"/>
                    </w:rPr>
                  </w:pPr>
                  <w:r>
                    <w:rPr>
                      <w:b/>
                      <w:bCs/>
                      <w:sz w:val="18"/>
                      <w:szCs w:val="18"/>
                    </w:rPr>
                    <w:t>REPUBLIC OF CAMEROON</w:t>
                  </w:r>
                </w:p>
                <w:p w:rsidR="00387843" w:rsidRDefault="00026CDF">
                  <w:pPr>
                    <w:pStyle w:val="Texteducorps20"/>
                    <w:spacing w:after="0"/>
                    <w:jc w:val="center"/>
                    <w:rPr>
                      <w:sz w:val="18"/>
                      <w:szCs w:val="18"/>
                    </w:rPr>
                  </w:pPr>
                  <w:r>
                    <w:rPr>
                      <w:i/>
                      <w:iCs/>
                      <w:sz w:val="18"/>
                      <w:szCs w:val="18"/>
                    </w:rPr>
                    <w:t>Peace - Work - Fatherlcmd</w:t>
                  </w:r>
                </w:p>
                <w:p w:rsidR="00387843" w:rsidRDefault="00026CDF">
                  <w:pPr>
                    <w:pStyle w:val="Texteducorps50"/>
                    <w:jc w:val="center"/>
                  </w:pPr>
                  <w:r>
                    <w:t>***3:$^</w:t>
                  </w:r>
                </w:p>
              </w:txbxContent>
            </v:textbox>
            <w10:wrap type="topAndBottom" anchorx="page" anchory="margin"/>
          </v:shape>
        </w:pict>
      </w:r>
      <w:r w:rsidR="00026CDF">
        <w:t xml:space="preserve">REGION DE L’EXTREME-NORD </w:t>
      </w:r>
      <w:r w:rsidR="00026CDF">
        <w:rPr>
          <w:rFonts w:ascii="Arial" w:eastAsia="Arial" w:hAnsi="Arial" w:cs="Arial"/>
          <w:b/>
          <w:bCs/>
          <w:sz w:val="9"/>
          <w:szCs w:val="9"/>
        </w:rPr>
        <w:t>* * 4: *</w:t>
      </w:r>
    </w:p>
    <w:p w:rsidR="00387843" w:rsidRDefault="00026CDF">
      <w:pPr>
        <w:pStyle w:val="Texteducorps20"/>
        <w:spacing w:after="340" w:line="166" w:lineRule="auto"/>
        <w:ind w:firstLine="360"/>
        <w:jc w:val="both"/>
      </w:pPr>
      <w:r>
        <w:t>DEPARTEMENT DE MAYO-KANI</w:t>
      </w:r>
    </w:p>
    <w:p w:rsidR="00387843" w:rsidRDefault="00026CDF">
      <w:pPr>
        <w:pStyle w:val="Texteducorps20"/>
        <w:spacing w:after="520" w:line="166" w:lineRule="auto"/>
        <w:ind w:firstLine="620"/>
        <w:jc w:val="both"/>
      </w:pPr>
      <w:r>
        <w:t>COMMUNE DE GUIDIGUIS</w:t>
      </w:r>
    </w:p>
    <w:p w:rsidR="00387843" w:rsidRDefault="00026CDF">
      <w:pPr>
        <w:pStyle w:val="Texteducorps0"/>
        <w:spacing w:after="0"/>
        <w:jc w:val="center"/>
        <w:rPr>
          <w:sz w:val="24"/>
          <w:szCs w:val="24"/>
        </w:rPr>
      </w:pPr>
      <w:r>
        <w:rPr>
          <w:noProof/>
          <w:lang w:bidi="ar-SA"/>
        </w:rPr>
        <w:drawing>
          <wp:anchor distT="82550" distB="0" distL="114300" distR="2350135" simplePos="0" relativeHeight="125829388" behindDoc="0" locked="0" layoutInCell="1" allowOverlap="1">
            <wp:simplePos x="0" y="0"/>
            <wp:positionH relativeFrom="page">
              <wp:posOffset>3915410</wp:posOffset>
            </wp:positionH>
            <wp:positionV relativeFrom="margin">
              <wp:posOffset>548640</wp:posOffset>
            </wp:positionV>
            <wp:extent cx="1073150" cy="951230"/>
            <wp:effectExtent l="0" t="0" r="0" b="0"/>
            <wp:wrapSquare wrapText="lef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off x="0" y="0"/>
                      <a:ext cx="1073150" cy="951230"/>
                    </a:xfrm>
                    <a:prstGeom prst="rect">
                      <a:avLst/>
                    </a:prstGeom>
                  </pic:spPr>
                </pic:pic>
              </a:graphicData>
            </a:graphic>
          </wp:anchor>
        </w:drawing>
      </w:r>
      <w:r w:rsidR="00387843" w:rsidRPr="00387843">
        <w:pict>
          <v:shape id="_x0000_s1045" type="#_x0000_t202" style="position:absolute;left:0;text-align:left;margin-left:468.85pt;margin-top:36.7pt;width:99.7pt;height:68.4pt;z-index:-125829364;mso-wrap-distance-left:169.55pt;mso-wrap-distance-right:9.05pt;mso-wrap-distance-bottom:13.15pt;mso-position-horizontal-relative:page;mso-position-vertical-relative:margin" filled="f" stroked="f">
            <v:textbox inset="0,0,0,0">
              <w:txbxContent>
                <w:p w:rsidR="00387843" w:rsidRDefault="00026CDF">
                  <w:pPr>
                    <w:pStyle w:val="Texteducorps20"/>
                    <w:spacing w:after="300"/>
                    <w:jc w:val="center"/>
                  </w:pPr>
                  <w:r>
                    <w:t>FAR NORTH REGION</w:t>
                  </w:r>
                </w:p>
                <w:p w:rsidR="00387843" w:rsidRDefault="00026CDF">
                  <w:pPr>
                    <w:pStyle w:val="Texteducorps20"/>
                    <w:spacing w:after="0"/>
                    <w:jc w:val="center"/>
                  </w:pPr>
                  <w:r>
                    <w:t>MAYO-KANI DIVISION</w:t>
                  </w:r>
                </w:p>
                <w:p w:rsidR="00387843" w:rsidRDefault="00026CDF">
                  <w:pPr>
                    <w:pStyle w:val="Texteducorps40"/>
                    <w:spacing w:after="140"/>
                  </w:pPr>
                  <w:r>
                    <w:t>******</w:t>
                  </w:r>
                </w:p>
                <w:p w:rsidR="00387843" w:rsidRDefault="00026CDF">
                  <w:pPr>
                    <w:pStyle w:val="Texteducorps20"/>
                    <w:spacing w:after="0"/>
                    <w:jc w:val="center"/>
                  </w:pPr>
                  <w:r>
                    <w:t>GUIDIGUIS COUNCIL</w:t>
                  </w:r>
                </w:p>
                <w:p w:rsidR="00387843" w:rsidRDefault="00026CDF">
                  <w:pPr>
                    <w:pStyle w:val="Texteducorps40"/>
                    <w:spacing w:after="0"/>
                  </w:pPr>
                  <w:r>
                    <w:t>******</w:t>
                  </w:r>
                </w:p>
              </w:txbxContent>
            </v:textbox>
            <w10:wrap type="square" side="left" anchorx="page" anchory="margin"/>
          </v:shape>
        </w:pict>
      </w:r>
      <w:r>
        <w:rPr>
          <w:b/>
          <w:bCs/>
          <w:sz w:val="24"/>
          <w:szCs w:val="24"/>
        </w:rPr>
        <w:t>OPEN NATIONAL INVITATION TO TENDER</w:t>
      </w:r>
    </w:p>
    <w:p w:rsidR="00387843" w:rsidRDefault="00026CDF">
      <w:pPr>
        <w:pStyle w:val="Texteducorps0"/>
        <w:spacing w:after="0"/>
        <w:ind w:left="720" w:hanging="340"/>
        <w:jc w:val="both"/>
        <w:rPr>
          <w:sz w:val="24"/>
          <w:szCs w:val="24"/>
        </w:rPr>
      </w:pPr>
      <w:r>
        <w:rPr>
          <w:b/>
          <w:bCs/>
          <w:sz w:val="24"/>
          <w:szCs w:val="24"/>
        </w:rPr>
        <w:t xml:space="preserve">N°004/AONO/C/GDG/CIPM/T-AI/2021 DU 27/01/2020 FOR THE REALIZATION OF A BOREHOLE EQUIPPED WITH A MANUAL </w:t>
      </w:r>
      <w:r>
        <w:rPr>
          <w:b/>
          <w:bCs/>
          <w:sz w:val="24"/>
          <w:szCs w:val="24"/>
        </w:rPr>
        <w:t>PUMP IN GUIDIGUIS COUNC IL</w:t>
      </w:r>
    </w:p>
    <w:p w:rsidR="00387843" w:rsidRDefault="00026CDF">
      <w:pPr>
        <w:pStyle w:val="Titre10"/>
        <w:keepNext/>
        <w:keepLines/>
        <w:spacing w:after="0"/>
      </w:pPr>
      <w:bookmarkStart w:id="17" w:name="bookmark34"/>
      <w:r>
        <w:t>LOT 01: CSIMANDAÏGOUM</w:t>
      </w:r>
      <w:bookmarkEnd w:id="17"/>
    </w:p>
    <w:p w:rsidR="00387843" w:rsidRDefault="00026CDF">
      <w:pPr>
        <w:pStyle w:val="Titre10"/>
        <w:keepNext/>
        <w:keepLines/>
        <w:spacing w:after="0"/>
      </w:pPr>
      <w:r>
        <w:t>LOT 02 : CSI GUIDIGUIS</w:t>
      </w:r>
    </w:p>
    <w:p w:rsidR="00387843" w:rsidRDefault="00026CDF">
      <w:pPr>
        <w:pStyle w:val="Titre10"/>
        <w:keepNext/>
        <w:keepLines/>
        <w:spacing w:after="280"/>
      </w:pPr>
      <w:bookmarkStart w:id="18" w:name="bookmark37"/>
      <w:r>
        <w:t>Financing: MINSANTE Public Investment Budget, Fiscal 2021.</w:t>
      </w:r>
      <w:bookmarkEnd w:id="18"/>
    </w:p>
    <w:p w:rsidR="00387843" w:rsidRDefault="00026CDF">
      <w:pPr>
        <w:pStyle w:val="Texteducorps0"/>
        <w:numPr>
          <w:ilvl w:val="0"/>
          <w:numId w:val="7"/>
        </w:numPr>
        <w:tabs>
          <w:tab w:val="left" w:pos="706"/>
        </w:tabs>
        <w:ind w:firstLine="360"/>
        <w:jc w:val="both"/>
      </w:pPr>
      <w:r>
        <w:rPr>
          <w:b/>
          <w:bCs/>
        </w:rPr>
        <w:t>Purpose of the call for tenders</w:t>
      </w:r>
    </w:p>
    <w:p w:rsidR="00387843" w:rsidRDefault="00026CDF">
      <w:pPr>
        <w:pStyle w:val="Texteducorps0"/>
        <w:spacing w:line="259" w:lineRule="auto"/>
        <w:jc w:val="both"/>
      </w:pPr>
      <w:r>
        <w:t xml:space="preserve">As part of the implémentation of the 2021 public investment budget of the Ministry of Decentralization and local development, the Mayor of the Council of </w:t>
      </w:r>
      <w:r>
        <w:rPr>
          <w:b/>
          <w:bCs/>
          <w:sz w:val="24"/>
          <w:szCs w:val="24"/>
        </w:rPr>
        <w:t xml:space="preserve">GUIDIGUIS, </w:t>
      </w:r>
      <w:r>
        <w:t xml:space="preserve">Master Project and Contracting Authority, launches </w:t>
      </w:r>
      <w:r>
        <w:rPr>
          <w:b/>
          <w:bCs/>
        </w:rPr>
        <w:t xml:space="preserve">on </w:t>
      </w:r>
      <w:r>
        <w:t>an Open National Invitation to Tender</w:t>
      </w:r>
      <w:r>
        <w:t xml:space="preserve"> for the </w:t>
      </w:r>
      <w:r>
        <w:rPr>
          <w:b/>
          <w:bCs/>
        </w:rPr>
        <w:t xml:space="preserve">realization of a Boreholes Equipped with a Manuel Pump in some localities </w:t>
      </w:r>
      <w:r>
        <w:t xml:space="preserve">of </w:t>
      </w:r>
      <w:r>
        <w:rPr>
          <w:b/>
          <w:bCs/>
          <w:sz w:val="24"/>
          <w:szCs w:val="24"/>
        </w:rPr>
        <w:t xml:space="preserve">GUIDIGUIS </w:t>
      </w:r>
      <w:r>
        <w:t>C ouncil.</w:t>
      </w:r>
    </w:p>
    <w:p w:rsidR="00387843" w:rsidRDefault="00026CDF">
      <w:pPr>
        <w:pStyle w:val="Titre20"/>
        <w:keepNext/>
        <w:keepLines/>
        <w:numPr>
          <w:ilvl w:val="0"/>
          <w:numId w:val="7"/>
        </w:numPr>
        <w:tabs>
          <w:tab w:val="left" w:pos="715"/>
        </w:tabs>
        <w:spacing w:after="280"/>
        <w:ind w:firstLine="360"/>
        <w:jc w:val="both"/>
      </w:pPr>
      <w:bookmarkStart w:id="19" w:name="bookmark39"/>
      <w:r>
        <w:t>Nature of works</w:t>
      </w:r>
      <w:bookmarkEnd w:id="19"/>
    </w:p>
    <w:p w:rsidR="00387843" w:rsidRDefault="00026CDF">
      <w:pPr>
        <w:pStyle w:val="Texteducorps0"/>
        <w:numPr>
          <w:ilvl w:val="0"/>
          <w:numId w:val="8"/>
        </w:numPr>
        <w:tabs>
          <w:tab w:val="left" w:pos="1486"/>
        </w:tabs>
        <w:spacing w:after="0"/>
        <w:ind w:firstLine="960"/>
        <w:jc w:val="both"/>
      </w:pPr>
      <w:r>
        <w:t>The works include:</w:t>
      </w:r>
    </w:p>
    <w:p w:rsidR="00387843" w:rsidRDefault="00026CDF">
      <w:pPr>
        <w:pStyle w:val="Texteducorps0"/>
        <w:spacing w:after="0"/>
        <w:ind w:left="1320"/>
      </w:pPr>
      <w:r>
        <w:t>Installation of the construction site-geophysical</w:t>
      </w:r>
    </w:p>
    <w:p w:rsidR="00387843" w:rsidRDefault="00026CDF">
      <w:pPr>
        <w:pStyle w:val="Texteducorps0"/>
        <w:numPr>
          <w:ilvl w:val="0"/>
          <w:numId w:val="8"/>
        </w:numPr>
        <w:tabs>
          <w:tab w:val="left" w:pos="1486"/>
        </w:tabs>
        <w:spacing w:after="0"/>
        <w:ind w:firstLine="960"/>
        <w:jc w:val="both"/>
      </w:pPr>
      <w:r>
        <w:t>study and implantation</w:t>
      </w:r>
    </w:p>
    <w:p w:rsidR="00387843" w:rsidRDefault="00026CDF">
      <w:pPr>
        <w:pStyle w:val="Texteducorps0"/>
        <w:numPr>
          <w:ilvl w:val="0"/>
          <w:numId w:val="8"/>
        </w:numPr>
        <w:tabs>
          <w:tab w:val="left" w:pos="1486"/>
        </w:tabs>
        <w:spacing w:after="0"/>
        <w:ind w:firstLine="960"/>
        <w:jc w:val="both"/>
      </w:pPr>
      <w:r>
        <w:t xml:space="preserve">boring and Equipment with adéquate </w:t>
      </w:r>
      <w:r>
        <w:t>Material-Development</w:t>
      </w:r>
    </w:p>
    <w:p w:rsidR="00387843" w:rsidRDefault="00026CDF">
      <w:pPr>
        <w:pStyle w:val="Texteducorps0"/>
        <w:numPr>
          <w:ilvl w:val="0"/>
          <w:numId w:val="8"/>
        </w:numPr>
        <w:tabs>
          <w:tab w:val="left" w:pos="1486"/>
        </w:tabs>
        <w:spacing w:after="520"/>
        <w:ind w:firstLine="960"/>
        <w:jc w:val="both"/>
      </w:pPr>
      <w:r>
        <w:t>Test of Pumping- Realization of the superstructure.</w:t>
      </w:r>
    </w:p>
    <w:p w:rsidR="00387843" w:rsidRDefault="00026CDF">
      <w:pPr>
        <w:pStyle w:val="Titre20"/>
        <w:keepNext/>
        <w:keepLines/>
        <w:numPr>
          <w:ilvl w:val="0"/>
          <w:numId w:val="7"/>
        </w:numPr>
        <w:tabs>
          <w:tab w:val="left" w:pos="715"/>
        </w:tabs>
        <w:ind w:firstLine="360"/>
        <w:jc w:val="both"/>
      </w:pPr>
      <w:bookmarkStart w:id="20" w:name="bookmark41"/>
      <w:r>
        <w:t>Execution deadline</w:t>
      </w:r>
      <w:bookmarkEnd w:id="20"/>
    </w:p>
    <w:p w:rsidR="00387843" w:rsidRDefault="00026CDF">
      <w:pPr>
        <w:pStyle w:val="Texteducorps0"/>
        <w:jc w:val="both"/>
      </w:pPr>
      <w:r>
        <w:t xml:space="preserve">The maximum period provided by the Client for the completion of the works, subject of this call for tenders is </w:t>
      </w:r>
      <w:r>
        <w:rPr>
          <w:b/>
          <w:bCs/>
        </w:rPr>
        <w:t xml:space="preserve">three (03) </w:t>
      </w:r>
      <w:r>
        <w:t>months.</w:t>
      </w:r>
    </w:p>
    <w:p w:rsidR="00387843" w:rsidRDefault="00026CDF">
      <w:pPr>
        <w:pStyle w:val="Titre20"/>
        <w:keepNext/>
        <w:keepLines/>
        <w:numPr>
          <w:ilvl w:val="0"/>
          <w:numId w:val="7"/>
        </w:numPr>
        <w:tabs>
          <w:tab w:val="left" w:pos="708"/>
        </w:tabs>
        <w:ind w:firstLine="360"/>
        <w:jc w:val="both"/>
      </w:pPr>
      <w:bookmarkStart w:id="21" w:name="bookmark43"/>
      <w:r>
        <w:t>Allotment</w:t>
      </w:r>
      <w:bookmarkEnd w:id="21"/>
    </w:p>
    <w:p w:rsidR="00387843" w:rsidRDefault="00026CDF">
      <w:pPr>
        <w:pStyle w:val="Texteducorps0"/>
        <w:spacing w:after="280"/>
        <w:ind w:firstLine="720"/>
        <w:jc w:val="both"/>
      </w:pPr>
      <w:r>
        <w:t xml:space="preserve">A tenderer can win two </w:t>
      </w:r>
      <w:r>
        <w:t>lots</w:t>
      </w:r>
    </w:p>
    <w:p w:rsidR="00387843" w:rsidRDefault="00026CDF">
      <w:pPr>
        <w:pStyle w:val="Texteducorps0"/>
        <w:numPr>
          <w:ilvl w:val="0"/>
          <w:numId w:val="7"/>
        </w:numPr>
        <w:tabs>
          <w:tab w:val="left" w:pos="706"/>
        </w:tabs>
        <w:spacing w:after="0"/>
        <w:ind w:firstLine="360"/>
        <w:jc w:val="both"/>
      </w:pPr>
      <w:r>
        <w:rPr>
          <w:b/>
          <w:bCs/>
        </w:rPr>
        <w:t>Estimated cost</w:t>
      </w:r>
    </w:p>
    <w:p w:rsidR="00387843" w:rsidRDefault="00026CDF">
      <w:pPr>
        <w:pStyle w:val="Texteducorps0"/>
        <w:jc w:val="both"/>
      </w:pPr>
      <w:r>
        <w:t xml:space="preserve">IThe estimated cost of the operation is estimated at </w:t>
      </w:r>
      <w:r>
        <w:rPr>
          <w:b/>
          <w:bCs/>
        </w:rPr>
        <w:t>height million and five hundred thousand (8.500.000) FCFA per lot.</w:t>
      </w:r>
    </w:p>
    <w:p w:rsidR="00387843" w:rsidRDefault="00026CDF">
      <w:pPr>
        <w:pStyle w:val="Titre20"/>
        <w:keepNext/>
        <w:keepLines/>
        <w:numPr>
          <w:ilvl w:val="0"/>
          <w:numId w:val="7"/>
        </w:numPr>
        <w:tabs>
          <w:tab w:val="left" w:pos="711"/>
        </w:tabs>
        <w:ind w:firstLine="360"/>
        <w:jc w:val="both"/>
      </w:pPr>
      <w:bookmarkStart w:id="22" w:name="bookmark45"/>
      <w:r>
        <w:t>Participation and origin</w:t>
      </w:r>
      <w:bookmarkEnd w:id="22"/>
    </w:p>
    <w:p w:rsidR="00387843" w:rsidRDefault="00026CDF">
      <w:pPr>
        <w:pStyle w:val="Texteducorps0"/>
        <w:jc w:val="both"/>
      </w:pPr>
      <w:r>
        <w:t>Participation in this invitation to tender is open on equal tenus to ail Small and Medium-s</w:t>
      </w:r>
      <w:r>
        <w:t>ized Enterprises under Cameroon law.</w:t>
      </w:r>
    </w:p>
    <w:p w:rsidR="00387843" w:rsidRDefault="00026CDF">
      <w:pPr>
        <w:pStyle w:val="Titre20"/>
        <w:keepNext/>
        <w:keepLines/>
        <w:numPr>
          <w:ilvl w:val="0"/>
          <w:numId w:val="7"/>
        </w:numPr>
        <w:tabs>
          <w:tab w:val="left" w:pos="711"/>
        </w:tabs>
        <w:ind w:firstLine="360"/>
        <w:jc w:val="both"/>
      </w:pPr>
      <w:bookmarkStart w:id="23" w:name="bookmark47"/>
      <w:r>
        <w:t>Financing</w:t>
      </w:r>
      <w:bookmarkEnd w:id="23"/>
    </w:p>
    <w:p w:rsidR="00387843" w:rsidRDefault="00026CDF">
      <w:pPr>
        <w:pStyle w:val="Texteducorps0"/>
        <w:spacing w:after="0"/>
      </w:pPr>
      <w:r>
        <w:t>The works subjects of this invitation to tender are fmanced by the Public Investment Budget of the</w:t>
      </w:r>
    </w:p>
    <w:p w:rsidR="00387843" w:rsidRDefault="00026CDF">
      <w:pPr>
        <w:pStyle w:val="Texteducorps0"/>
        <w:jc w:val="both"/>
      </w:pPr>
      <w:r>
        <w:t>Ministry of MINSANTE 2021 on budget lines of account:</w:t>
      </w:r>
    </w:p>
    <w:p w:rsidR="00387843" w:rsidRDefault="00026CDF">
      <w:pPr>
        <w:pStyle w:val="Titre20"/>
        <w:keepNext/>
        <w:keepLines/>
        <w:numPr>
          <w:ilvl w:val="0"/>
          <w:numId w:val="7"/>
        </w:numPr>
        <w:tabs>
          <w:tab w:val="left" w:pos="708"/>
        </w:tabs>
        <w:ind w:firstLine="360"/>
        <w:jc w:val="both"/>
      </w:pPr>
      <w:bookmarkStart w:id="24" w:name="bookmark49"/>
      <w:r>
        <w:t>Provisional bid bond</w:t>
      </w:r>
      <w:bookmarkEnd w:id="24"/>
    </w:p>
    <w:p w:rsidR="00387843" w:rsidRDefault="00026CDF">
      <w:pPr>
        <w:pStyle w:val="Texteducorps0"/>
        <w:ind w:firstLine="720"/>
        <w:jc w:val="both"/>
      </w:pPr>
      <w:r>
        <w:t>Each bidder must attach to his admi</w:t>
      </w:r>
      <w:r>
        <w:t xml:space="preserve">nistrative documents a bid bond issued by a fïrst-rate bank approved by the Ministry of Finance and listed in Exhibit 12 of the CAD, in the amount'of </w:t>
      </w:r>
      <w:r>
        <w:rPr>
          <w:b/>
          <w:bCs/>
        </w:rPr>
        <w:t xml:space="preserve">one hundred and seventy thousand (170 000) F cfa per lot, </w:t>
      </w:r>
      <w:r>
        <w:t>valid for thirty (30) days beyond the original d</w:t>
      </w:r>
      <w:r>
        <w:t xml:space="preserve">ate of validity </w:t>
      </w:r>
      <w:r>
        <w:lastRenderedPageBreak/>
        <w:t>of the offers.</w:t>
      </w:r>
    </w:p>
    <w:p w:rsidR="00387843" w:rsidRDefault="00026CDF">
      <w:pPr>
        <w:pStyle w:val="Titre20"/>
        <w:keepNext/>
        <w:keepLines/>
        <w:numPr>
          <w:ilvl w:val="0"/>
          <w:numId w:val="7"/>
        </w:numPr>
        <w:tabs>
          <w:tab w:val="left" w:pos="726"/>
        </w:tabs>
        <w:spacing w:after="240"/>
        <w:jc w:val="both"/>
      </w:pPr>
      <w:bookmarkStart w:id="25" w:name="bookmark51"/>
      <w:r>
        <w:t>Consultation of the file</w:t>
      </w:r>
      <w:bookmarkEnd w:id="25"/>
    </w:p>
    <w:p w:rsidR="00387843" w:rsidRDefault="00026CDF">
      <w:pPr>
        <w:pStyle w:val="Texteducorps0"/>
        <w:spacing w:line="252" w:lineRule="auto"/>
        <w:jc w:val="both"/>
      </w:pPr>
      <w:r>
        <w:t>The file may be consulted during working days and hours at the Guidiguis Council Office as soon as this Notice is published.</w:t>
      </w:r>
    </w:p>
    <w:p w:rsidR="00387843" w:rsidRDefault="00026CDF">
      <w:pPr>
        <w:pStyle w:val="Titre20"/>
        <w:keepNext/>
        <w:keepLines/>
        <w:numPr>
          <w:ilvl w:val="0"/>
          <w:numId w:val="7"/>
        </w:numPr>
        <w:tabs>
          <w:tab w:val="left" w:pos="825"/>
        </w:tabs>
        <w:spacing w:after="240"/>
        <w:jc w:val="both"/>
      </w:pPr>
      <w:bookmarkStart w:id="26" w:name="bookmark53"/>
      <w:r>
        <w:t>Acquisition of the file</w:t>
      </w:r>
      <w:bookmarkEnd w:id="26"/>
    </w:p>
    <w:p w:rsidR="00387843" w:rsidRDefault="00026CDF">
      <w:pPr>
        <w:pStyle w:val="Texteducorps0"/>
        <w:jc w:val="both"/>
      </w:pPr>
      <w:r>
        <w:t xml:space="preserve">The file can be obtained at the Guidiguis Council Head Office as soon as this notice is published, on présentation of a receipt of payment of a non-refundable sum </w:t>
      </w:r>
      <w:r>
        <w:rPr>
          <w:b/>
          <w:bCs/>
        </w:rPr>
        <w:t xml:space="preserve">20,000 (twenty thousand) </w:t>
      </w:r>
      <w:r>
        <w:t>CFA francs payable to the GUIDIGUIS Municipal Revenue.</w:t>
      </w:r>
    </w:p>
    <w:p w:rsidR="00387843" w:rsidRDefault="00026CDF">
      <w:pPr>
        <w:pStyle w:val="Titre20"/>
        <w:keepNext/>
        <w:keepLines/>
        <w:numPr>
          <w:ilvl w:val="0"/>
          <w:numId w:val="7"/>
        </w:numPr>
        <w:tabs>
          <w:tab w:val="left" w:pos="828"/>
        </w:tabs>
        <w:jc w:val="both"/>
      </w:pPr>
      <w:bookmarkStart w:id="27" w:name="bookmark55"/>
      <w:r>
        <w:t>Delivery of o</w:t>
      </w:r>
      <w:r>
        <w:t>ffers</w:t>
      </w:r>
      <w:bookmarkEnd w:id="27"/>
    </w:p>
    <w:p w:rsidR="00387843" w:rsidRDefault="00026CDF">
      <w:pPr>
        <w:pStyle w:val="Texteducorps0"/>
        <w:spacing w:after="0"/>
        <w:jc w:val="both"/>
      </w:pPr>
      <w:r>
        <w:t xml:space="preserve">Each offer written in French or English in </w:t>
      </w:r>
      <w:r>
        <w:rPr>
          <w:b/>
          <w:bCs/>
        </w:rPr>
        <w:t xml:space="preserve">seven (07) </w:t>
      </w:r>
      <w:r>
        <w:t xml:space="preserve">copies, </w:t>
      </w:r>
      <w:r>
        <w:rPr>
          <w:b/>
          <w:bCs/>
        </w:rPr>
        <w:t xml:space="preserve">one (01) </w:t>
      </w:r>
      <w:r>
        <w:t xml:space="preserve">original and </w:t>
      </w:r>
      <w:r>
        <w:rPr>
          <w:b/>
          <w:bCs/>
        </w:rPr>
        <w:t xml:space="preserve">six (06) </w:t>
      </w:r>
      <w:r>
        <w:t xml:space="preserve">copies marked as such, must be submitted to the Guidiguis Council Office, no later than </w:t>
      </w:r>
      <w:r>
        <w:rPr>
          <w:b/>
          <w:bCs/>
        </w:rPr>
        <w:t>26</w:t>
      </w:r>
      <w:r>
        <w:rPr>
          <w:b/>
          <w:bCs/>
          <w:vertAlign w:val="superscript"/>
        </w:rPr>
        <w:t>th</w:t>
      </w:r>
      <w:r>
        <w:rPr>
          <w:b/>
          <w:bCs/>
        </w:rPr>
        <w:t xml:space="preserve">/02/2021 at 11 O’clock AM </w:t>
      </w:r>
      <w:r>
        <w:t>and must be marked:</w:t>
      </w:r>
    </w:p>
    <w:p w:rsidR="00387843" w:rsidRDefault="00026CDF">
      <w:pPr>
        <w:pStyle w:val="Texteducorps0"/>
        <w:spacing w:after="0" w:line="269" w:lineRule="auto"/>
        <w:jc w:val="center"/>
        <w:rPr>
          <w:sz w:val="20"/>
          <w:szCs w:val="20"/>
        </w:rPr>
      </w:pPr>
      <w:r>
        <w:rPr>
          <w:b/>
          <w:bCs/>
          <w:sz w:val="20"/>
          <w:szCs w:val="20"/>
        </w:rPr>
        <w:t xml:space="preserve">OPEN NATIONAL </w:t>
      </w:r>
      <w:r>
        <w:rPr>
          <w:b/>
          <w:bCs/>
          <w:sz w:val="20"/>
          <w:szCs w:val="20"/>
        </w:rPr>
        <w:t>INVITATION TO TENDER</w:t>
      </w:r>
    </w:p>
    <w:p w:rsidR="00387843" w:rsidRDefault="00026CDF">
      <w:pPr>
        <w:pStyle w:val="Texteducorps0"/>
        <w:spacing w:after="0" w:line="269" w:lineRule="auto"/>
        <w:jc w:val="center"/>
        <w:rPr>
          <w:sz w:val="20"/>
          <w:szCs w:val="20"/>
        </w:rPr>
      </w:pPr>
      <w:r>
        <w:rPr>
          <w:b/>
          <w:bCs/>
          <w:sz w:val="20"/>
          <w:szCs w:val="20"/>
        </w:rPr>
        <w:t>N°005/AONO/C/GDG/CIPM/T-AI/2021 DU 27/01/2020</w:t>
      </w:r>
    </w:p>
    <w:p w:rsidR="00387843" w:rsidRDefault="00026CDF">
      <w:pPr>
        <w:pStyle w:val="Texteducorps0"/>
        <w:spacing w:after="0" w:line="269" w:lineRule="auto"/>
        <w:jc w:val="center"/>
        <w:rPr>
          <w:sz w:val="20"/>
          <w:szCs w:val="20"/>
        </w:rPr>
      </w:pPr>
      <w:r>
        <w:rPr>
          <w:b/>
          <w:bCs/>
          <w:sz w:val="20"/>
          <w:szCs w:val="20"/>
        </w:rPr>
        <w:t>FOR THE REALIZATION OF A BOREHOLE EQUIPPED</w:t>
      </w:r>
    </w:p>
    <w:p w:rsidR="00387843" w:rsidRDefault="00026CDF">
      <w:pPr>
        <w:pStyle w:val="Texteducorps0"/>
        <w:spacing w:after="0" w:line="269" w:lineRule="auto"/>
        <w:jc w:val="center"/>
        <w:rPr>
          <w:sz w:val="20"/>
          <w:szCs w:val="20"/>
        </w:rPr>
      </w:pPr>
      <w:r>
        <w:rPr>
          <w:b/>
          <w:bCs/>
          <w:sz w:val="20"/>
          <w:szCs w:val="20"/>
        </w:rPr>
        <w:t>WITH A MANUAL PUMP IN GUIDIGUIS COUNCIL</w:t>
      </w:r>
    </w:p>
    <w:p w:rsidR="00387843" w:rsidRDefault="00026CDF">
      <w:pPr>
        <w:pStyle w:val="Texteducorps0"/>
        <w:spacing w:after="0" w:line="269" w:lineRule="auto"/>
        <w:jc w:val="center"/>
        <w:rPr>
          <w:sz w:val="20"/>
          <w:szCs w:val="20"/>
        </w:rPr>
      </w:pPr>
      <w:r>
        <w:rPr>
          <w:b/>
          <w:bCs/>
          <w:sz w:val="20"/>
          <w:szCs w:val="20"/>
        </w:rPr>
        <w:t>LOT 01: CSI MANDAÏGOUM</w:t>
      </w:r>
    </w:p>
    <w:p w:rsidR="00387843" w:rsidRDefault="00026CDF">
      <w:pPr>
        <w:pStyle w:val="Texteducorps0"/>
        <w:spacing w:after="0" w:line="269" w:lineRule="auto"/>
        <w:jc w:val="center"/>
        <w:rPr>
          <w:sz w:val="20"/>
          <w:szCs w:val="20"/>
        </w:rPr>
      </w:pPr>
      <w:r>
        <w:rPr>
          <w:b/>
          <w:bCs/>
          <w:sz w:val="20"/>
          <w:szCs w:val="20"/>
        </w:rPr>
        <w:t>LOT 02: CSI GUIDIGUIS</w:t>
      </w:r>
    </w:p>
    <w:p w:rsidR="00387843" w:rsidRDefault="00026CDF">
      <w:pPr>
        <w:pStyle w:val="Texteducorps0"/>
        <w:spacing w:line="223" w:lineRule="auto"/>
        <w:jc w:val="center"/>
        <w:rPr>
          <w:sz w:val="24"/>
          <w:szCs w:val="24"/>
        </w:rPr>
      </w:pPr>
      <w:r>
        <w:rPr>
          <w:b/>
          <w:bCs/>
          <w:sz w:val="24"/>
          <w:szCs w:val="24"/>
        </w:rPr>
        <w:t>"To open only in a counting session"</w:t>
      </w:r>
    </w:p>
    <w:p w:rsidR="00387843" w:rsidRDefault="00026CDF">
      <w:pPr>
        <w:pStyle w:val="Titre20"/>
        <w:keepNext/>
        <w:keepLines/>
        <w:numPr>
          <w:ilvl w:val="0"/>
          <w:numId w:val="7"/>
        </w:numPr>
        <w:tabs>
          <w:tab w:val="left" w:pos="825"/>
        </w:tabs>
        <w:jc w:val="both"/>
      </w:pPr>
      <w:bookmarkStart w:id="28" w:name="bookmark57"/>
      <w:r>
        <w:t>Admissibility of the off</w:t>
      </w:r>
      <w:r>
        <w:t>ers.</w:t>
      </w:r>
      <w:bookmarkEnd w:id="28"/>
    </w:p>
    <w:p w:rsidR="00387843" w:rsidRDefault="00026CDF">
      <w:pPr>
        <w:pStyle w:val="Texteducorps0"/>
        <w:ind w:firstLine="740"/>
        <w:jc w:val="both"/>
      </w:pPr>
      <w:r>
        <w:t>On pain of rejection, the required administrative documents must be produced in original or certified true copies by the issuing service or an administrative authority (Prefect, Sub-Prefect, etc.), in accordance with the stipulations of the Supplement</w:t>
      </w:r>
      <w:r>
        <w:t>ary Régulations of the Appeal 'offers. They must be less than three (03) months preceding the original date of submission of tenders or hâve been established after the date of signature of the Tender Notice. Any incomplète tender in accordance with the req</w:t>
      </w:r>
      <w:r>
        <w:t>uirements of the Bidding Documents will be declared inadmissible, in particular the absence of the bid bond issued by a first-rate bank approved by the Ministry of Finance.</w:t>
      </w:r>
    </w:p>
    <w:p w:rsidR="00387843" w:rsidRDefault="00026CDF">
      <w:pPr>
        <w:pStyle w:val="Titre20"/>
        <w:keepNext/>
        <w:keepLines/>
        <w:numPr>
          <w:ilvl w:val="0"/>
          <w:numId w:val="7"/>
        </w:numPr>
        <w:tabs>
          <w:tab w:val="left" w:pos="832"/>
        </w:tabs>
        <w:jc w:val="both"/>
      </w:pPr>
      <w:bookmarkStart w:id="29" w:name="bookmark59"/>
      <w:r>
        <w:t>Opening of the Offers</w:t>
      </w:r>
      <w:bookmarkEnd w:id="29"/>
    </w:p>
    <w:p w:rsidR="00387843" w:rsidRDefault="00026CDF">
      <w:pPr>
        <w:pStyle w:val="Texteducorps0"/>
      </w:pPr>
      <w:r>
        <w:t xml:space="preserve">The opening of the folds will be done in a time. The opening </w:t>
      </w:r>
      <w:r>
        <w:t xml:space="preserve">of administrative documents, technical and financial offers will take place on </w:t>
      </w:r>
      <w:r>
        <w:rPr>
          <w:b/>
          <w:bCs/>
        </w:rPr>
        <w:t>26</w:t>
      </w:r>
      <w:r>
        <w:rPr>
          <w:b/>
          <w:bCs/>
          <w:vertAlign w:val="superscript"/>
        </w:rPr>
        <w:t>lh</w:t>
      </w:r>
      <w:r>
        <w:rPr>
          <w:b/>
          <w:bCs/>
        </w:rPr>
        <w:t xml:space="preserve">/02/2021 at 12 O’clock PM </w:t>
      </w:r>
      <w:r>
        <w:t>by the internai tender board of Guidiguis Council in Guidiguis</w:t>
      </w:r>
    </w:p>
    <w:p w:rsidR="00387843" w:rsidRDefault="00026CDF">
      <w:pPr>
        <w:pStyle w:val="Texteducorps0"/>
      </w:pPr>
      <w:r>
        <w:t xml:space="preserve">Only bidders may attend this opening session or be represented by a duly authorized </w:t>
      </w:r>
      <w:r>
        <w:t>person of their choice.</w:t>
      </w:r>
    </w:p>
    <w:p w:rsidR="00387843" w:rsidRDefault="00026CDF">
      <w:pPr>
        <w:pStyle w:val="Texteducorps0"/>
        <w:numPr>
          <w:ilvl w:val="0"/>
          <w:numId w:val="7"/>
        </w:numPr>
        <w:tabs>
          <w:tab w:val="left" w:pos="825"/>
        </w:tabs>
        <w:ind w:firstLine="380"/>
        <w:jc w:val="both"/>
      </w:pPr>
      <w:r>
        <w:rPr>
          <w:b/>
          <w:bCs/>
        </w:rPr>
        <w:t>Evaluation criteria</w:t>
      </w:r>
    </w:p>
    <w:p w:rsidR="00387843" w:rsidRDefault="00026CDF">
      <w:pPr>
        <w:pStyle w:val="Texteducorps0"/>
        <w:spacing w:after="0"/>
      </w:pPr>
      <w:r>
        <w:rPr>
          <w:b/>
          <w:bCs/>
          <w:i/>
          <w:iCs/>
        </w:rPr>
        <w:t>1. Elimination Criteria</w:t>
      </w:r>
    </w:p>
    <w:p w:rsidR="00387843" w:rsidRDefault="00026CDF">
      <w:pPr>
        <w:pStyle w:val="Texteducorps0"/>
      </w:pPr>
      <w:r>
        <w:t>The eliminatory criteria will focus on:</w:t>
      </w:r>
    </w:p>
    <w:p w:rsidR="00387843" w:rsidRDefault="00026CDF">
      <w:pPr>
        <w:pStyle w:val="Texteducorps0"/>
        <w:numPr>
          <w:ilvl w:val="0"/>
          <w:numId w:val="9"/>
        </w:numPr>
        <w:tabs>
          <w:tab w:val="left" w:pos="322"/>
        </w:tabs>
        <w:spacing w:after="0"/>
      </w:pPr>
      <w:r>
        <w:t>The absence of a provisional bid bond;</w:t>
      </w:r>
    </w:p>
    <w:p w:rsidR="00387843" w:rsidRDefault="00026CDF">
      <w:pPr>
        <w:pStyle w:val="Texteducorps0"/>
        <w:numPr>
          <w:ilvl w:val="0"/>
          <w:numId w:val="9"/>
        </w:numPr>
        <w:tabs>
          <w:tab w:val="left" w:pos="344"/>
        </w:tabs>
        <w:spacing w:after="0"/>
      </w:pPr>
      <w:r>
        <w:t>False statement or falsified document;</w:t>
      </w:r>
    </w:p>
    <w:p w:rsidR="00387843" w:rsidRDefault="00026CDF">
      <w:pPr>
        <w:pStyle w:val="Texteducorps0"/>
        <w:numPr>
          <w:ilvl w:val="0"/>
          <w:numId w:val="9"/>
        </w:numPr>
        <w:tabs>
          <w:tab w:val="left" w:pos="340"/>
        </w:tabs>
        <w:spacing w:after="0"/>
      </w:pPr>
      <w:r>
        <w:t>The absence of a quantified unit price in the "Financial Offer";</w:t>
      </w:r>
    </w:p>
    <w:p w:rsidR="00387843" w:rsidRDefault="00026CDF">
      <w:pPr>
        <w:pStyle w:val="Texteducorps0"/>
        <w:numPr>
          <w:ilvl w:val="0"/>
          <w:numId w:val="9"/>
        </w:numPr>
        <w:tabs>
          <w:tab w:val="left" w:pos="344"/>
        </w:tabs>
      </w:pPr>
      <w:r>
        <w:t xml:space="preserve">The </w:t>
      </w:r>
      <w:r>
        <w:t>technical score lower than 70% of yes;</w:t>
      </w:r>
      <w:r>
        <w:br w:type="page"/>
      </w:r>
    </w:p>
    <w:p w:rsidR="00387843" w:rsidRDefault="00026CDF">
      <w:pPr>
        <w:pStyle w:val="Texteducorps0"/>
      </w:pPr>
      <w:r>
        <w:lastRenderedPageBreak/>
        <w:t>On pain of rejection, the bid bond and the banker's statement of bank domiciliation must be produced in originals, the other documents in original or certifïed copies. These administrative justifications must be less</w:t>
      </w:r>
      <w:r>
        <w:t xml:space="preserve"> than three (03) months old and conform to the models.</w:t>
      </w:r>
    </w:p>
    <w:p w:rsidR="00387843" w:rsidRDefault="00026CDF">
      <w:pPr>
        <w:pStyle w:val="Texteducorps0"/>
        <w:spacing w:after="0"/>
      </w:pPr>
      <w:r>
        <w:rPr>
          <w:b/>
          <w:bCs/>
          <w:i/>
          <w:iCs/>
        </w:rPr>
        <w:t>1. Essential criteria</w:t>
      </w:r>
    </w:p>
    <w:p w:rsidR="00387843" w:rsidRDefault="00026CDF">
      <w:pPr>
        <w:pStyle w:val="Texteducorps0"/>
      </w:pPr>
      <w:r>
        <w:t>The criteria relating to the qualification of the candidates will be indicative of:</w:t>
      </w:r>
    </w:p>
    <w:tbl>
      <w:tblPr>
        <w:tblOverlap w:val="never"/>
        <w:tblW w:w="0" w:type="auto"/>
        <w:jc w:val="center"/>
        <w:tblLayout w:type="fixed"/>
        <w:tblCellMar>
          <w:left w:w="10" w:type="dxa"/>
          <w:right w:w="10" w:type="dxa"/>
        </w:tblCellMar>
        <w:tblLook w:val="0000"/>
      </w:tblPr>
      <w:tblGrid>
        <w:gridCol w:w="407"/>
        <w:gridCol w:w="7931"/>
        <w:gridCol w:w="1134"/>
      </w:tblGrid>
      <w:tr w:rsidR="00387843">
        <w:tblPrEx>
          <w:tblCellMar>
            <w:top w:w="0" w:type="dxa"/>
            <w:bottom w:w="0" w:type="dxa"/>
          </w:tblCellMar>
        </w:tblPrEx>
        <w:trPr>
          <w:trHeight w:hRule="exact" w:val="551"/>
          <w:jc w:val="center"/>
        </w:trPr>
        <w:tc>
          <w:tcPr>
            <w:tcW w:w="407" w:type="dxa"/>
            <w:tcBorders>
              <w:top w:val="single" w:sz="4" w:space="0" w:color="auto"/>
              <w:left w:val="single" w:sz="4" w:space="0" w:color="auto"/>
            </w:tcBorders>
            <w:shd w:val="clear" w:color="auto" w:fill="auto"/>
            <w:vAlign w:val="center"/>
          </w:tcPr>
          <w:p w:rsidR="00387843" w:rsidRDefault="00026CDF">
            <w:pPr>
              <w:pStyle w:val="Autres0"/>
              <w:spacing w:after="0"/>
              <w:jc w:val="both"/>
            </w:pPr>
            <w:r>
              <w:rPr>
                <w:b/>
                <w:bCs/>
              </w:rPr>
              <w:t>1.</w:t>
            </w:r>
          </w:p>
        </w:tc>
        <w:tc>
          <w:tcPr>
            <w:tcW w:w="7931" w:type="dxa"/>
            <w:tcBorders>
              <w:top w:val="single" w:sz="4" w:space="0" w:color="auto"/>
              <w:left w:val="single" w:sz="4" w:space="0" w:color="auto"/>
            </w:tcBorders>
            <w:shd w:val="clear" w:color="auto" w:fill="auto"/>
            <w:vAlign w:val="bottom"/>
          </w:tcPr>
          <w:p w:rsidR="00387843" w:rsidRDefault="00026CDF">
            <w:pPr>
              <w:pStyle w:val="Autres0"/>
              <w:spacing w:after="0" w:line="252" w:lineRule="auto"/>
            </w:pPr>
            <w:r>
              <w:t xml:space="preserve">A table showing the balance of work over three years greater than or equal to the projected </w:t>
            </w:r>
            <w:r>
              <w:t>amount per year of the contract</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yes/no</w:t>
            </w:r>
          </w:p>
        </w:tc>
      </w:tr>
      <w:tr w:rsidR="00387843">
        <w:tblPrEx>
          <w:tblCellMar>
            <w:top w:w="0" w:type="dxa"/>
            <w:bottom w:w="0" w:type="dxa"/>
          </w:tblCellMar>
        </w:tblPrEx>
        <w:trPr>
          <w:trHeight w:hRule="exact" w:val="270"/>
          <w:jc w:val="center"/>
        </w:trPr>
        <w:tc>
          <w:tcPr>
            <w:tcW w:w="407" w:type="dxa"/>
            <w:tcBorders>
              <w:top w:val="single" w:sz="4" w:space="0" w:color="auto"/>
              <w:left w:val="single" w:sz="4" w:space="0" w:color="auto"/>
            </w:tcBorders>
            <w:shd w:val="clear" w:color="auto" w:fill="auto"/>
            <w:vAlign w:val="bottom"/>
          </w:tcPr>
          <w:p w:rsidR="00387843" w:rsidRDefault="00026CDF">
            <w:pPr>
              <w:pStyle w:val="Autres0"/>
              <w:spacing w:after="0"/>
            </w:pPr>
            <w:r>
              <w:rPr>
                <w:b/>
                <w:bCs/>
              </w:rPr>
              <w:t>2</w:t>
            </w:r>
          </w:p>
        </w:tc>
        <w:tc>
          <w:tcPr>
            <w:tcW w:w="7931" w:type="dxa"/>
            <w:tcBorders>
              <w:top w:val="single" w:sz="4" w:space="0" w:color="auto"/>
              <w:left w:val="single" w:sz="4" w:space="0" w:color="auto"/>
            </w:tcBorders>
            <w:shd w:val="clear" w:color="auto" w:fill="auto"/>
            <w:vAlign w:val="bottom"/>
          </w:tcPr>
          <w:p w:rsidR="00387843" w:rsidRDefault="00026CDF">
            <w:pPr>
              <w:pStyle w:val="Autres0"/>
              <w:spacing w:after="0"/>
            </w:pPr>
            <w:r>
              <w:t>Company references in similar achievements;</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yes/no</w:t>
            </w:r>
          </w:p>
        </w:tc>
      </w:tr>
      <w:tr w:rsidR="00387843">
        <w:tblPrEx>
          <w:tblCellMar>
            <w:top w:w="0" w:type="dxa"/>
            <w:bottom w:w="0" w:type="dxa"/>
          </w:tblCellMar>
        </w:tblPrEx>
        <w:trPr>
          <w:trHeight w:hRule="exact" w:val="263"/>
          <w:jc w:val="center"/>
        </w:trPr>
        <w:tc>
          <w:tcPr>
            <w:tcW w:w="407" w:type="dxa"/>
            <w:tcBorders>
              <w:top w:val="single" w:sz="4" w:space="0" w:color="auto"/>
              <w:left w:val="single" w:sz="4" w:space="0" w:color="auto"/>
            </w:tcBorders>
            <w:shd w:val="clear" w:color="auto" w:fill="auto"/>
            <w:vAlign w:val="bottom"/>
          </w:tcPr>
          <w:p w:rsidR="00387843" w:rsidRDefault="00026CDF">
            <w:pPr>
              <w:pStyle w:val="Autres0"/>
              <w:spacing w:after="0"/>
            </w:pPr>
            <w:r>
              <w:rPr>
                <w:b/>
                <w:bCs/>
              </w:rPr>
              <w:t>3.</w:t>
            </w:r>
          </w:p>
        </w:tc>
        <w:tc>
          <w:tcPr>
            <w:tcW w:w="7931" w:type="dxa"/>
            <w:tcBorders>
              <w:top w:val="single" w:sz="4" w:space="0" w:color="auto"/>
              <w:left w:val="single" w:sz="4" w:space="0" w:color="auto"/>
            </w:tcBorders>
            <w:shd w:val="clear" w:color="auto" w:fill="auto"/>
            <w:vAlign w:val="bottom"/>
          </w:tcPr>
          <w:p w:rsidR="00387843" w:rsidRDefault="00026CDF">
            <w:pPr>
              <w:pStyle w:val="Autres0"/>
              <w:spacing w:after="0"/>
            </w:pPr>
            <w:r>
              <w:t>The expérience of the technical support staff at the site (site staff);</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yes/no</w:t>
            </w:r>
          </w:p>
        </w:tc>
      </w:tr>
      <w:tr w:rsidR="00387843">
        <w:tblPrEx>
          <w:tblCellMar>
            <w:top w:w="0" w:type="dxa"/>
            <w:bottom w:w="0" w:type="dxa"/>
          </w:tblCellMar>
        </w:tblPrEx>
        <w:trPr>
          <w:trHeight w:hRule="exact" w:val="270"/>
          <w:jc w:val="center"/>
        </w:trPr>
        <w:tc>
          <w:tcPr>
            <w:tcW w:w="407" w:type="dxa"/>
            <w:tcBorders>
              <w:top w:val="single" w:sz="4" w:space="0" w:color="auto"/>
              <w:left w:val="single" w:sz="4" w:space="0" w:color="auto"/>
            </w:tcBorders>
            <w:shd w:val="clear" w:color="auto" w:fill="auto"/>
            <w:vAlign w:val="bottom"/>
          </w:tcPr>
          <w:p w:rsidR="00387843" w:rsidRDefault="00026CDF">
            <w:pPr>
              <w:pStyle w:val="Autres0"/>
              <w:spacing w:after="0"/>
            </w:pPr>
            <w:r>
              <w:rPr>
                <w:b/>
                <w:bCs/>
              </w:rPr>
              <w:t>4.</w:t>
            </w:r>
          </w:p>
        </w:tc>
        <w:tc>
          <w:tcPr>
            <w:tcW w:w="7931" w:type="dxa"/>
            <w:tcBorders>
              <w:top w:val="single" w:sz="4" w:space="0" w:color="auto"/>
              <w:left w:val="single" w:sz="4" w:space="0" w:color="auto"/>
            </w:tcBorders>
            <w:shd w:val="clear" w:color="auto" w:fill="auto"/>
            <w:vAlign w:val="bottom"/>
          </w:tcPr>
          <w:p w:rsidR="00387843" w:rsidRDefault="00026CDF">
            <w:pPr>
              <w:pStyle w:val="Autres0"/>
              <w:spacing w:after="0"/>
            </w:pPr>
            <w:r>
              <w:t>Essential equipment (dump truck, small site tools and liaison vehicle)</w:t>
            </w:r>
          </w:p>
        </w:tc>
        <w:tc>
          <w:tcPr>
            <w:tcW w:w="1134" w:type="dxa"/>
            <w:tcBorders>
              <w:top w:val="single" w:sz="4" w:space="0" w:color="auto"/>
              <w:left w:val="single" w:sz="4" w:space="0" w:color="auto"/>
              <w:right w:val="single" w:sz="4" w:space="0" w:color="auto"/>
            </w:tcBorders>
            <w:shd w:val="clear" w:color="auto" w:fill="auto"/>
            <w:vAlign w:val="bottom"/>
          </w:tcPr>
          <w:p w:rsidR="00387843" w:rsidRDefault="00026CDF">
            <w:pPr>
              <w:pStyle w:val="Autres0"/>
              <w:spacing w:after="0"/>
            </w:pPr>
            <w:r>
              <w:t>yes/no</w:t>
            </w:r>
          </w:p>
        </w:tc>
      </w:tr>
      <w:tr w:rsidR="00387843">
        <w:tblPrEx>
          <w:tblCellMar>
            <w:top w:w="0" w:type="dxa"/>
            <w:bottom w:w="0" w:type="dxa"/>
          </w:tblCellMar>
        </w:tblPrEx>
        <w:trPr>
          <w:trHeight w:hRule="exact" w:val="522"/>
          <w:jc w:val="center"/>
        </w:trPr>
        <w:tc>
          <w:tcPr>
            <w:tcW w:w="407" w:type="dxa"/>
            <w:tcBorders>
              <w:top w:val="single" w:sz="4" w:space="0" w:color="auto"/>
              <w:left w:val="single" w:sz="4" w:space="0" w:color="auto"/>
            </w:tcBorders>
            <w:shd w:val="clear" w:color="auto" w:fill="auto"/>
            <w:vAlign w:val="center"/>
          </w:tcPr>
          <w:p w:rsidR="00387843" w:rsidRDefault="00026CDF">
            <w:pPr>
              <w:pStyle w:val="Autres0"/>
              <w:spacing w:after="0"/>
            </w:pPr>
            <w:r>
              <w:rPr>
                <w:b/>
                <w:bCs/>
              </w:rPr>
              <w:t>5.</w:t>
            </w:r>
          </w:p>
        </w:tc>
        <w:tc>
          <w:tcPr>
            <w:tcW w:w="7931" w:type="dxa"/>
            <w:tcBorders>
              <w:top w:val="single" w:sz="4" w:space="0" w:color="auto"/>
              <w:left w:val="single" w:sz="4" w:space="0" w:color="auto"/>
            </w:tcBorders>
            <w:shd w:val="clear" w:color="auto" w:fill="auto"/>
            <w:vAlign w:val="bottom"/>
          </w:tcPr>
          <w:p w:rsidR="00387843" w:rsidRDefault="00026CDF">
            <w:pPr>
              <w:pStyle w:val="Autres0"/>
              <w:spacing w:after="0"/>
            </w:pPr>
            <w:r>
              <w:t>The technical proposai: (Site installation, site organization chart, Team organization, hygiene measures)</w:t>
            </w:r>
          </w:p>
        </w:tc>
        <w:tc>
          <w:tcPr>
            <w:tcW w:w="1134" w:type="dxa"/>
            <w:tcBorders>
              <w:top w:val="single" w:sz="4" w:space="0" w:color="auto"/>
              <w:left w:val="single" w:sz="4" w:space="0" w:color="auto"/>
              <w:right w:val="single" w:sz="4" w:space="0" w:color="auto"/>
            </w:tcBorders>
            <w:shd w:val="clear" w:color="auto" w:fill="auto"/>
          </w:tcPr>
          <w:p w:rsidR="00387843" w:rsidRDefault="00026CDF">
            <w:pPr>
              <w:pStyle w:val="Autres0"/>
              <w:spacing w:after="0"/>
            </w:pPr>
            <w:r>
              <w:t>yes/no</w:t>
            </w:r>
          </w:p>
        </w:tc>
      </w:tr>
      <w:tr w:rsidR="00387843">
        <w:tblPrEx>
          <w:tblCellMar>
            <w:top w:w="0" w:type="dxa"/>
            <w:bottom w:w="0" w:type="dxa"/>
          </w:tblCellMar>
        </w:tblPrEx>
        <w:trPr>
          <w:trHeight w:hRule="exact" w:val="540"/>
          <w:jc w:val="center"/>
        </w:trPr>
        <w:tc>
          <w:tcPr>
            <w:tcW w:w="407" w:type="dxa"/>
            <w:tcBorders>
              <w:top w:val="single" w:sz="4" w:space="0" w:color="auto"/>
              <w:left w:val="single" w:sz="4" w:space="0" w:color="auto"/>
              <w:bottom w:val="single" w:sz="4" w:space="0" w:color="auto"/>
            </w:tcBorders>
            <w:shd w:val="clear" w:color="auto" w:fill="auto"/>
            <w:vAlign w:val="center"/>
          </w:tcPr>
          <w:p w:rsidR="00387843" w:rsidRDefault="00026CDF">
            <w:pPr>
              <w:pStyle w:val="Autres0"/>
              <w:spacing w:after="0"/>
            </w:pPr>
            <w:r>
              <w:rPr>
                <w:b/>
                <w:bCs/>
              </w:rPr>
              <w:t>6.</w:t>
            </w:r>
          </w:p>
        </w:tc>
        <w:tc>
          <w:tcPr>
            <w:tcW w:w="7931" w:type="dxa"/>
            <w:tcBorders>
              <w:top w:val="single" w:sz="4" w:space="0" w:color="auto"/>
              <w:left w:val="single" w:sz="4" w:space="0" w:color="auto"/>
              <w:bottom w:val="single" w:sz="4" w:space="0" w:color="auto"/>
            </w:tcBorders>
            <w:shd w:val="clear" w:color="auto" w:fill="auto"/>
          </w:tcPr>
          <w:p w:rsidR="00387843" w:rsidRDefault="00026CDF">
            <w:pPr>
              <w:pStyle w:val="Autres0"/>
              <w:spacing w:after="0"/>
            </w:pPr>
            <w:r>
              <w:t>A déclaration on the honor of the bidder, signed and dated certifying the visit of the site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7843" w:rsidRDefault="00026CDF">
            <w:pPr>
              <w:pStyle w:val="Autres0"/>
              <w:spacing w:after="0"/>
            </w:pPr>
            <w:r>
              <w:t>yes/no</w:t>
            </w:r>
          </w:p>
        </w:tc>
      </w:tr>
    </w:tbl>
    <w:p w:rsidR="00387843" w:rsidRDefault="00387843">
      <w:pPr>
        <w:spacing w:after="239" w:line="1" w:lineRule="exact"/>
      </w:pPr>
    </w:p>
    <w:p w:rsidR="00387843" w:rsidRDefault="00026CDF">
      <w:pPr>
        <w:pStyle w:val="Texteducorps0"/>
        <w:spacing w:line="252" w:lineRule="auto"/>
      </w:pPr>
      <w:r>
        <w:rPr>
          <w:b/>
          <w:bCs/>
        </w:rPr>
        <w:t>Only tenderers with a score</w:t>
      </w:r>
      <w:r>
        <w:rPr>
          <w:b/>
          <w:bCs/>
        </w:rPr>
        <w:t xml:space="preserve"> of at least 70% yes to the technical évaluation will be admitted to the analysis of the fînancial tender.</w:t>
      </w:r>
    </w:p>
    <w:p w:rsidR="00387843" w:rsidRDefault="00026CDF">
      <w:pPr>
        <w:pStyle w:val="Titre20"/>
        <w:keepNext/>
        <w:keepLines/>
        <w:numPr>
          <w:ilvl w:val="0"/>
          <w:numId w:val="10"/>
        </w:numPr>
        <w:tabs>
          <w:tab w:val="left" w:pos="905"/>
        </w:tabs>
        <w:ind w:firstLine="460"/>
        <w:jc w:val="both"/>
      </w:pPr>
      <w:bookmarkStart w:id="30" w:name="bookmark61"/>
      <w:r>
        <w:t>Assignment</w:t>
      </w:r>
      <w:bookmarkEnd w:id="30"/>
    </w:p>
    <w:p w:rsidR="00387843" w:rsidRDefault="00026CDF">
      <w:pPr>
        <w:pStyle w:val="Texteducorps0"/>
      </w:pPr>
      <w:r>
        <w:t>The Contracting Authority will award the Contract to the Bidder whose bid has been found to be substantially compliant with the Bidding Do</w:t>
      </w:r>
      <w:r>
        <w:t>cuments and who has the technical and fînancial capacity to perform the Contract satisfactorily and whose bid has been evaluated the lowest, including any discounts offered.</w:t>
      </w:r>
    </w:p>
    <w:p w:rsidR="00387843" w:rsidRDefault="00026CDF">
      <w:pPr>
        <w:pStyle w:val="Titre20"/>
        <w:keepNext/>
        <w:keepLines/>
        <w:numPr>
          <w:ilvl w:val="0"/>
          <w:numId w:val="10"/>
        </w:numPr>
        <w:tabs>
          <w:tab w:val="left" w:pos="908"/>
        </w:tabs>
        <w:ind w:firstLine="460"/>
        <w:jc w:val="both"/>
      </w:pPr>
      <w:bookmarkStart w:id="31" w:name="bookmark63"/>
      <w:r>
        <w:t>Period of validity of the offers</w:t>
      </w:r>
      <w:bookmarkEnd w:id="31"/>
    </w:p>
    <w:p w:rsidR="00387843" w:rsidRDefault="00026CDF">
      <w:pPr>
        <w:pStyle w:val="Texteducorps0"/>
      </w:pPr>
      <w:r>
        <w:t>Bidders will remain committed to their offers for</w:t>
      </w:r>
      <w:r>
        <w:t xml:space="preserve"> 90 days from the deadline set for the submission of tenders.</w:t>
      </w:r>
    </w:p>
    <w:p w:rsidR="00387843" w:rsidRDefault="00026CDF">
      <w:pPr>
        <w:pStyle w:val="Titre20"/>
        <w:keepNext/>
        <w:keepLines/>
        <w:numPr>
          <w:ilvl w:val="0"/>
          <w:numId w:val="10"/>
        </w:numPr>
        <w:tabs>
          <w:tab w:val="left" w:pos="908"/>
        </w:tabs>
        <w:ind w:firstLine="460"/>
        <w:jc w:val="both"/>
      </w:pPr>
      <w:bookmarkStart w:id="32" w:name="bookmark65"/>
      <w:r>
        <w:t>Additional information</w:t>
      </w:r>
      <w:bookmarkEnd w:id="32"/>
    </w:p>
    <w:p w:rsidR="00387843" w:rsidRDefault="00026CDF">
      <w:pPr>
        <w:pStyle w:val="Texteducorps0"/>
      </w:pPr>
      <w:r>
        <w:t>Additional information can be obtained during working hours at the Guidiguis Council Office, as of the publication of this notice.</w:t>
      </w:r>
    </w:p>
    <w:p w:rsidR="00387843" w:rsidRDefault="00026CDF">
      <w:pPr>
        <w:pStyle w:val="Texteducorps0"/>
        <w:spacing w:after="180"/>
        <w:ind w:firstLine="140"/>
        <w:jc w:val="both"/>
      </w:pPr>
      <w:r>
        <w:rPr>
          <w:b/>
          <w:bCs/>
        </w:rPr>
        <w:t xml:space="preserve">"For any attempt at corruption or </w:t>
      </w:r>
      <w:r>
        <w:rPr>
          <w:b/>
          <w:bCs/>
        </w:rPr>
        <w:t>misconduct, please call the MINMAP anti-corruption unit or send an SMS to the following numbers: 673 20 57 25 / 699 37 07 48".</w:t>
      </w:r>
    </w:p>
    <w:p w:rsidR="00387843" w:rsidRDefault="00026CDF">
      <w:pPr>
        <w:pStyle w:val="Texteducorps0"/>
        <w:spacing w:after="820" w:line="228" w:lineRule="auto"/>
        <w:ind w:right="180"/>
        <w:jc w:val="right"/>
        <w:rPr>
          <w:sz w:val="24"/>
          <w:szCs w:val="24"/>
        </w:rPr>
      </w:pPr>
      <w:r>
        <w:rPr>
          <w:noProof/>
          <w:lang w:bidi="ar-SA"/>
        </w:rPr>
        <w:drawing>
          <wp:anchor distT="203200" distB="192405" distL="114300" distR="114300" simplePos="0" relativeHeight="125829391" behindDoc="0" locked="0" layoutInCell="1" allowOverlap="1">
            <wp:simplePos x="0" y="0"/>
            <wp:positionH relativeFrom="page">
              <wp:posOffset>4571365</wp:posOffset>
            </wp:positionH>
            <wp:positionV relativeFrom="paragraph">
              <wp:posOffset>596900</wp:posOffset>
            </wp:positionV>
            <wp:extent cx="2932430" cy="198755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0"/>
                    <a:stretch/>
                  </pic:blipFill>
                  <pic:spPr>
                    <a:xfrm>
                      <a:off x="0" y="0"/>
                      <a:ext cx="2932430" cy="1987550"/>
                    </a:xfrm>
                    <a:prstGeom prst="rect">
                      <a:avLst/>
                    </a:prstGeom>
                  </pic:spPr>
                </pic:pic>
              </a:graphicData>
            </a:graphic>
          </wp:anchor>
        </w:drawing>
      </w:r>
      <w:r w:rsidR="00387843" w:rsidRPr="00387843">
        <w:pict>
          <v:shape id="_x0000_s1049" type="#_x0000_t202" style="position:absolute;left:0;text-align:left;margin-left:408.2pt;margin-top:31pt;width:175.3pt;height:15.1pt;z-index:251657733;mso-wrap-distance-left:0;mso-wrap-distance-right:0;mso-position-horizontal-relative:page;mso-position-vertical-relative:text" filled="f" stroked="f">
            <v:textbox inset="0,0,0,0">
              <w:txbxContent>
                <w:p w:rsidR="00387843" w:rsidRDefault="00026CDF">
                  <w:pPr>
                    <w:pStyle w:val="Lgendedelimage0"/>
                  </w:pPr>
                  <w:r>
                    <w:t>The May or of Guidiguis Council</w:t>
                  </w:r>
                </w:p>
              </w:txbxContent>
            </v:textbox>
            <w10:wrap anchorx="page"/>
          </v:shape>
        </w:pict>
      </w:r>
      <w:r w:rsidR="00387843" w:rsidRPr="00387843">
        <w:pict>
          <v:shape id="_x0000_s1051" type="#_x0000_t202" style="position:absolute;left:0;text-align:left;margin-left:371.65pt;margin-top:202.9pt;width:142.55pt;height:15.85pt;z-index:-125829361;mso-wrap-distance-left:20.7pt;mso-wrap-distance-top:171.9pt;mso-wrap-distance-right:85.7pt;mso-position-horizontal-relative:page;mso-position-vertical-relative:text" filled="f" stroked="f">
            <v:textbox inset="0,0,0,0">
              <w:txbxContent>
                <w:p w:rsidR="00387843" w:rsidRDefault="00387843"/>
              </w:txbxContent>
            </v:textbox>
            <w10:wrap type="square" side="left" anchorx="page"/>
          </v:shape>
        </w:pict>
      </w:r>
      <w:r>
        <w:rPr>
          <w:b/>
          <w:bCs/>
          <w:sz w:val="24"/>
          <w:szCs w:val="24"/>
        </w:rPr>
        <w:t xml:space="preserve">Guidiguis, le </w:t>
      </w:r>
      <w:r>
        <w:rPr>
          <w:b/>
          <w:bCs/>
          <w:i/>
          <w:iCs/>
          <w:color w:val="832E5A"/>
          <w:sz w:val="24"/>
          <w:szCs w:val="24"/>
          <w:u w:val="single"/>
        </w:rPr>
        <w:t>JAN 2021</w:t>
      </w:r>
    </w:p>
    <w:p w:rsidR="00387843" w:rsidRDefault="00026CDF">
      <w:pPr>
        <w:pStyle w:val="Texteducorps0"/>
        <w:spacing w:after="0"/>
        <w:rPr>
          <w:sz w:val="20"/>
          <w:szCs w:val="20"/>
        </w:rPr>
      </w:pPr>
      <w:r>
        <w:rPr>
          <w:b/>
          <w:bCs/>
          <w:sz w:val="20"/>
          <w:szCs w:val="20"/>
          <w:u w:val="single"/>
        </w:rPr>
        <w:t>Carbon Copies:</w:t>
      </w:r>
    </w:p>
    <w:p w:rsidR="00387843" w:rsidRDefault="00026CDF">
      <w:pPr>
        <w:pStyle w:val="Texteducorps20"/>
        <w:spacing w:after="0"/>
      </w:pPr>
      <w:r>
        <w:t>-MINMAP</w:t>
      </w:r>
    </w:p>
    <w:p w:rsidR="00387843" w:rsidRDefault="00026CDF">
      <w:pPr>
        <w:pStyle w:val="Texteducorps20"/>
        <w:numPr>
          <w:ilvl w:val="0"/>
          <w:numId w:val="11"/>
        </w:numPr>
        <w:tabs>
          <w:tab w:val="left" w:pos="250"/>
        </w:tabs>
        <w:spacing w:after="0"/>
      </w:pPr>
      <w:r>
        <w:t>ARMP</w:t>
      </w:r>
    </w:p>
    <w:p w:rsidR="00387843" w:rsidRDefault="00026CDF">
      <w:pPr>
        <w:pStyle w:val="Texteducorps20"/>
        <w:numPr>
          <w:ilvl w:val="0"/>
          <w:numId w:val="11"/>
        </w:numPr>
        <w:tabs>
          <w:tab w:val="left" w:pos="250"/>
        </w:tabs>
        <w:spacing w:after="0"/>
      </w:pPr>
      <w:r>
        <w:t>Project Owner</w:t>
      </w:r>
    </w:p>
    <w:p w:rsidR="00387843" w:rsidRDefault="00026CDF">
      <w:pPr>
        <w:pStyle w:val="Texteducorps20"/>
        <w:numPr>
          <w:ilvl w:val="0"/>
          <w:numId w:val="11"/>
        </w:numPr>
        <w:tabs>
          <w:tab w:val="left" w:pos="250"/>
        </w:tabs>
        <w:spacing w:after="0"/>
      </w:pPr>
      <w:r>
        <w:t>Chairpersons of TB</w:t>
      </w:r>
    </w:p>
    <w:p w:rsidR="00387843" w:rsidRDefault="00026CDF">
      <w:pPr>
        <w:pStyle w:val="Texteducorps20"/>
        <w:numPr>
          <w:ilvl w:val="0"/>
          <w:numId w:val="11"/>
        </w:numPr>
        <w:tabs>
          <w:tab w:val="left" w:pos="254"/>
        </w:tabs>
        <w:spacing w:after="0"/>
      </w:pPr>
      <w:r>
        <w:t>Notice boards</w:t>
      </w:r>
    </w:p>
    <w:p w:rsidR="00387843" w:rsidRDefault="00026CDF">
      <w:pPr>
        <w:pStyle w:val="Texteducorps20"/>
        <w:numPr>
          <w:ilvl w:val="0"/>
          <w:numId w:val="11"/>
        </w:numPr>
        <w:tabs>
          <w:tab w:val="left" w:pos="254"/>
        </w:tabs>
      </w:pPr>
      <w:r>
        <w:t>Billposting/ Records</w:t>
      </w:r>
    </w:p>
    <w:sectPr w:rsidR="00387843" w:rsidSect="00CF62AA">
      <w:pgSz w:w="11900" w:h="16840"/>
      <w:pgMar w:top="830" w:right="701" w:bottom="1335" w:left="1794" w:header="402" w:footer="907"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CDF" w:rsidRDefault="00026CDF" w:rsidP="00387843">
      <w:r>
        <w:separator/>
      </w:r>
    </w:p>
  </w:endnote>
  <w:endnote w:type="continuationSeparator" w:id="1">
    <w:p w:rsidR="00026CDF" w:rsidRDefault="00026CDF" w:rsidP="00387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CDF" w:rsidRDefault="00026CDF"/>
  </w:footnote>
  <w:footnote w:type="continuationSeparator" w:id="1">
    <w:p w:rsidR="00026CDF" w:rsidRDefault="00026CD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9D8"/>
    <w:multiLevelType w:val="multilevel"/>
    <w:tmpl w:val="A07C61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F0B69"/>
    <w:multiLevelType w:val="multilevel"/>
    <w:tmpl w:val="E4E4B0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E2C33"/>
    <w:multiLevelType w:val="multilevel"/>
    <w:tmpl w:val="ABA2E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195924"/>
    <w:multiLevelType w:val="multilevel"/>
    <w:tmpl w:val="18F60BFA"/>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362A3D"/>
    <w:multiLevelType w:val="multilevel"/>
    <w:tmpl w:val="23083FB0"/>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0C0E6B"/>
    <w:multiLevelType w:val="multilevel"/>
    <w:tmpl w:val="7D56C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C72B20"/>
    <w:multiLevelType w:val="multilevel"/>
    <w:tmpl w:val="3404ED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7C4D64"/>
    <w:multiLevelType w:val="multilevel"/>
    <w:tmpl w:val="516AC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29121D"/>
    <w:multiLevelType w:val="multilevel"/>
    <w:tmpl w:val="1DB28332"/>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534841"/>
    <w:multiLevelType w:val="multilevel"/>
    <w:tmpl w:val="2EEEB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6D7E27"/>
    <w:multiLevelType w:val="multilevel"/>
    <w:tmpl w:val="D55EF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0"/>
  </w:num>
  <w:num w:numId="4">
    <w:abstractNumId w:val="5"/>
  </w:num>
  <w:num w:numId="5">
    <w:abstractNumId w:val="4"/>
  </w:num>
  <w:num w:numId="6">
    <w:abstractNumId w:val="6"/>
  </w:num>
  <w:num w:numId="7">
    <w:abstractNumId w:val="1"/>
  </w:num>
  <w:num w:numId="8">
    <w:abstractNumId w:val="9"/>
  </w:num>
  <w:num w:numId="9">
    <w:abstractNumId w:val="2"/>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387843"/>
    <w:rsid w:val="00026CDF"/>
    <w:rsid w:val="00387843"/>
    <w:rsid w:val="00CF62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fr-FR" w:eastAsia="fr-FR" w:bidi="fr-F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7843"/>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2">
    <w:name w:val="Texte du corps (2)_"/>
    <w:basedOn w:val="Policepardfaut"/>
    <w:link w:val="Texteducorps20"/>
    <w:rsid w:val="00387843"/>
    <w:rPr>
      <w:rFonts w:ascii="Cambria" w:eastAsia="Cambria" w:hAnsi="Cambria" w:cs="Cambria"/>
      <w:b w:val="0"/>
      <w:bCs w:val="0"/>
      <w:i w:val="0"/>
      <w:iCs w:val="0"/>
      <w:smallCaps w:val="0"/>
      <w:strike w:val="0"/>
      <w:sz w:val="17"/>
      <w:szCs w:val="17"/>
      <w:u w:val="none"/>
    </w:rPr>
  </w:style>
  <w:style w:type="character" w:customStyle="1" w:styleId="Lgendedelimage">
    <w:name w:val="Légende de l'image_"/>
    <w:basedOn w:val="Policepardfaut"/>
    <w:link w:val="Lgendedelimage0"/>
    <w:rsid w:val="00387843"/>
    <w:rPr>
      <w:rFonts w:ascii="Times New Roman" w:eastAsia="Times New Roman" w:hAnsi="Times New Roman" w:cs="Times New Roman"/>
      <w:b/>
      <w:bCs/>
      <w:i/>
      <w:iCs/>
      <w:smallCaps w:val="0"/>
      <w:strike w:val="0"/>
      <w:u w:val="none"/>
    </w:rPr>
  </w:style>
  <w:style w:type="character" w:customStyle="1" w:styleId="Texteducorps">
    <w:name w:val="Texte du corps_"/>
    <w:basedOn w:val="Policepardfaut"/>
    <w:link w:val="Texteducorps0"/>
    <w:rsid w:val="00387843"/>
    <w:rPr>
      <w:rFonts w:ascii="Times New Roman" w:eastAsia="Times New Roman" w:hAnsi="Times New Roman" w:cs="Times New Roman"/>
      <w:b w:val="0"/>
      <w:bCs w:val="0"/>
      <w:i w:val="0"/>
      <w:iCs w:val="0"/>
      <w:smallCaps w:val="0"/>
      <w:strike w:val="0"/>
      <w:sz w:val="22"/>
      <w:szCs w:val="22"/>
      <w:u w:val="none"/>
    </w:rPr>
  </w:style>
  <w:style w:type="character" w:customStyle="1" w:styleId="Texteducorps5">
    <w:name w:val="Texte du corps (5)_"/>
    <w:basedOn w:val="Policepardfaut"/>
    <w:link w:val="Texteducorps50"/>
    <w:rsid w:val="00387843"/>
    <w:rPr>
      <w:rFonts w:ascii="Arial" w:eastAsia="Arial" w:hAnsi="Arial" w:cs="Arial"/>
      <w:b/>
      <w:bCs/>
      <w:i w:val="0"/>
      <w:iCs w:val="0"/>
      <w:smallCaps w:val="0"/>
      <w:strike w:val="0"/>
      <w:sz w:val="9"/>
      <w:szCs w:val="9"/>
      <w:u w:val="none"/>
    </w:rPr>
  </w:style>
  <w:style w:type="character" w:customStyle="1" w:styleId="Texteducorps4">
    <w:name w:val="Texte du corps (4)_"/>
    <w:basedOn w:val="Policepardfaut"/>
    <w:link w:val="Texteducorps40"/>
    <w:rsid w:val="00387843"/>
    <w:rPr>
      <w:rFonts w:ascii="Arial" w:eastAsia="Arial" w:hAnsi="Arial" w:cs="Arial"/>
      <w:b w:val="0"/>
      <w:bCs w:val="0"/>
      <w:i w:val="0"/>
      <w:iCs w:val="0"/>
      <w:smallCaps w:val="0"/>
      <w:strike w:val="0"/>
      <w:sz w:val="20"/>
      <w:szCs w:val="20"/>
      <w:u w:val="none"/>
    </w:rPr>
  </w:style>
  <w:style w:type="character" w:customStyle="1" w:styleId="Titre2">
    <w:name w:val="Titre #2_"/>
    <w:basedOn w:val="Policepardfaut"/>
    <w:link w:val="Titre20"/>
    <w:rsid w:val="00387843"/>
    <w:rPr>
      <w:rFonts w:ascii="Times New Roman" w:eastAsia="Times New Roman" w:hAnsi="Times New Roman" w:cs="Times New Roman"/>
      <w:b/>
      <w:bCs/>
      <w:i w:val="0"/>
      <w:iCs w:val="0"/>
      <w:smallCaps w:val="0"/>
      <w:strike w:val="0"/>
      <w:sz w:val="22"/>
      <w:szCs w:val="22"/>
      <w:u w:val="none"/>
    </w:rPr>
  </w:style>
  <w:style w:type="character" w:customStyle="1" w:styleId="Autres">
    <w:name w:val="Autres_"/>
    <w:basedOn w:val="Policepardfaut"/>
    <w:link w:val="Autres0"/>
    <w:rsid w:val="00387843"/>
    <w:rPr>
      <w:rFonts w:ascii="Times New Roman" w:eastAsia="Times New Roman" w:hAnsi="Times New Roman" w:cs="Times New Roman"/>
      <w:b w:val="0"/>
      <w:bCs w:val="0"/>
      <w:i w:val="0"/>
      <w:iCs w:val="0"/>
      <w:smallCaps w:val="0"/>
      <w:strike w:val="0"/>
      <w:sz w:val="22"/>
      <w:szCs w:val="22"/>
      <w:u w:val="none"/>
    </w:rPr>
  </w:style>
  <w:style w:type="character" w:customStyle="1" w:styleId="Texteducorps3">
    <w:name w:val="Texte du corps (3)_"/>
    <w:basedOn w:val="Policepardfaut"/>
    <w:link w:val="Texteducorps30"/>
    <w:rsid w:val="00387843"/>
    <w:rPr>
      <w:rFonts w:ascii="Times New Roman" w:eastAsia="Times New Roman" w:hAnsi="Times New Roman" w:cs="Times New Roman"/>
      <w:b w:val="0"/>
      <w:bCs w:val="0"/>
      <w:i w:val="0"/>
      <w:iCs w:val="0"/>
      <w:smallCaps w:val="0"/>
      <w:strike w:val="0"/>
      <w:sz w:val="16"/>
      <w:szCs w:val="16"/>
      <w:u w:val="none"/>
    </w:rPr>
  </w:style>
  <w:style w:type="character" w:customStyle="1" w:styleId="Titre1">
    <w:name w:val="Titre #1_"/>
    <w:basedOn w:val="Policepardfaut"/>
    <w:link w:val="Titre10"/>
    <w:rsid w:val="00387843"/>
    <w:rPr>
      <w:rFonts w:ascii="Times New Roman" w:eastAsia="Times New Roman" w:hAnsi="Times New Roman" w:cs="Times New Roman"/>
      <w:b/>
      <w:bCs/>
      <w:i w:val="0"/>
      <w:iCs w:val="0"/>
      <w:smallCaps w:val="0"/>
      <w:strike w:val="0"/>
      <w:sz w:val="26"/>
      <w:szCs w:val="26"/>
      <w:u w:val="none"/>
    </w:rPr>
  </w:style>
  <w:style w:type="paragraph" w:customStyle="1" w:styleId="Texteducorps20">
    <w:name w:val="Texte du corps (2)"/>
    <w:basedOn w:val="Normal"/>
    <w:link w:val="Texteducorps2"/>
    <w:rsid w:val="00387843"/>
    <w:pPr>
      <w:spacing w:after="200"/>
    </w:pPr>
    <w:rPr>
      <w:rFonts w:ascii="Cambria" w:eastAsia="Cambria" w:hAnsi="Cambria" w:cs="Cambria"/>
      <w:sz w:val="17"/>
      <w:szCs w:val="17"/>
    </w:rPr>
  </w:style>
  <w:style w:type="paragraph" w:customStyle="1" w:styleId="Lgendedelimage0">
    <w:name w:val="Légende de l'image"/>
    <w:basedOn w:val="Normal"/>
    <w:link w:val="Lgendedelimage"/>
    <w:rsid w:val="00387843"/>
    <w:rPr>
      <w:rFonts w:ascii="Times New Roman" w:eastAsia="Times New Roman" w:hAnsi="Times New Roman" w:cs="Times New Roman"/>
      <w:b/>
      <w:bCs/>
      <w:i/>
      <w:iCs/>
    </w:rPr>
  </w:style>
  <w:style w:type="paragraph" w:customStyle="1" w:styleId="Texteducorps0">
    <w:name w:val="Texte du corps"/>
    <w:basedOn w:val="Normal"/>
    <w:link w:val="Texteducorps"/>
    <w:rsid w:val="00387843"/>
    <w:pPr>
      <w:spacing w:after="240"/>
    </w:pPr>
    <w:rPr>
      <w:rFonts w:ascii="Times New Roman" w:eastAsia="Times New Roman" w:hAnsi="Times New Roman" w:cs="Times New Roman"/>
      <w:sz w:val="22"/>
      <w:szCs w:val="22"/>
    </w:rPr>
  </w:style>
  <w:style w:type="paragraph" w:customStyle="1" w:styleId="Texteducorps50">
    <w:name w:val="Texte du corps (5)"/>
    <w:basedOn w:val="Normal"/>
    <w:link w:val="Texteducorps5"/>
    <w:rsid w:val="00387843"/>
    <w:rPr>
      <w:rFonts w:ascii="Arial" w:eastAsia="Arial" w:hAnsi="Arial" w:cs="Arial"/>
      <w:b/>
      <w:bCs/>
      <w:sz w:val="9"/>
      <w:szCs w:val="9"/>
    </w:rPr>
  </w:style>
  <w:style w:type="paragraph" w:customStyle="1" w:styleId="Texteducorps40">
    <w:name w:val="Texte du corps (4)"/>
    <w:basedOn w:val="Normal"/>
    <w:link w:val="Texteducorps4"/>
    <w:rsid w:val="00387843"/>
    <w:pPr>
      <w:spacing w:after="70" w:line="180" w:lineRule="auto"/>
      <w:jc w:val="center"/>
    </w:pPr>
    <w:rPr>
      <w:rFonts w:ascii="Arial" w:eastAsia="Arial" w:hAnsi="Arial" w:cs="Arial"/>
      <w:sz w:val="20"/>
      <w:szCs w:val="20"/>
    </w:rPr>
  </w:style>
  <w:style w:type="paragraph" w:customStyle="1" w:styleId="Titre20">
    <w:name w:val="Titre #2"/>
    <w:basedOn w:val="Normal"/>
    <w:link w:val="Titre2"/>
    <w:rsid w:val="00387843"/>
    <w:pPr>
      <w:ind w:firstLine="380"/>
      <w:outlineLvl w:val="1"/>
    </w:pPr>
    <w:rPr>
      <w:rFonts w:ascii="Times New Roman" w:eastAsia="Times New Roman" w:hAnsi="Times New Roman" w:cs="Times New Roman"/>
      <w:b/>
      <w:bCs/>
      <w:sz w:val="22"/>
      <w:szCs w:val="22"/>
    </w:rPr>
  </w:style>
  <w:style w:type="paragraph" w:customStyle="1" w:styleId="Autres0">
    <w:name w:val="Autres"/>
    <w:basedOn w:val="Normal"/>
    <w:link w:val="Autres"/>
    <w:rsid w:val="00387843"/>
    <w:pPr>
      <w:spacing w:after="240"/>
    </w:pPr>
    <w:rPr>
      <w:rFonts w:ascii="Times New Roman" w:eastAsia="Times New Roman" w:hAnsi="Times New Roman" w:cs="Times New Roman"/>
      <w:sz w:val="22"/>
      <w:szCs w:val="22"/>
    </w:rPr>
  </w:style>
  <w:style w:type="paragraph" w:customStyle="1" w:styleId="Texteducorps30">
    <w:name w:val="Texte du corps (3)"/>
    <w:basedOn w:val="Normal"/>
    <w:link w:val="Texteducorps3"/>
    <w:rsid w:val="00387843"/>
    <w:rPr>
      <w:rFonts w:ascii="Times New Roman" w:eastAsia="Times New Roman" w:hAnsi="Times New Roman" w:cs="Times New Roman"/>
      <w:sz w:val="16"/>
      <w:szCs w:val="16"/>
    </w:rPr>
  </w:style>
  <w:style w:type="paragraph" w:customStyle="1" w:styleId="Titre10">
    <w:name w:val="Titre #1"/>
    <w:basedOn w:val="Normal"/>
    <w:link w:val="Titre1"/>
    <w:rsid w:val="00387843"/>
    <w:pPr>
      <w:spacing w:after="140" w:line="226" w:lineRule="auto"/>
      <w:jc w:val="center"/>
      <w:outlineLvl w:val="0"/>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11160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metende</cp:lastModifiedBy>
  <cp:revision>2</cp:revision>
  <dcterms:created xsi:type="dcterms:W3CDTF">2021-01-29T15:50:00Z</dcterms:created>
  <dcterms:modified xsi:type="dcterms:W3CDTF">2021-01-29T15:50:00Z</dcterms:modified>
</cp:coreProperties>
</file>